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131D3" w:rsidRDefault="00674B18">
      <w:pPr>
        <w:pStyle w:val="a3"/>
        <w:jc w:val="center"/>
      </w:pPr>
      <w:r>
        <w:rPr>
          <w:noProof/>
          <w:lang w:val="ru-RU"/>
        </w:rPr>
        <w:drawing>
          <wp:anchor distT="0" distB="0" distL="114300" distR="114300" simplePos="0" relativeHeight="251659264" behindDoc="1" locked="0" layoutInCell="1" allowOverlap="1" wp14:anchorId="76EFD467" wp14:editId="69B457F8">
            <wp:simplePos x="0" y="0"/>
            <wp:positionH relativeFrom="margin">
              <wp:posOffset>0</wp:posOffset>
            </wp:positionH>
            <wp:positionV relativeFrom="margin">
              <wp:posOffset>170815</wp:posOffset>
            </wp:positionV>
            <wp:extent cx="1905000" cy="1905000"/>
            <wp:effectExtent l="0" t="0" r="0" b="0"/>
            <wp:wrapSquare wrapText="bothSides"/>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
                    <pic:cNvPicPr/>
                  </pic:nvPicPr>
                  <pic:blipFill>
                    <a:blip r:embed="rId7" cstate="print">
                      <a:extLst>
                        <a:ext uri="{28A0092B-C50C-407E-A947-70E740481C1C}">
                          <a14:useLocalDpi xmlns:a14="http://schemas.microsoft.com/office/drawing/2010/main" val="0"/>
                        </a:ext>
                      </a:extLst>
                    </a:blip>
                    <a:stretch>
                      <a:fillRect/>
                    </a:stretch>
                  </pic:blipFill>
                  <pic:spPr>
                    <a:xfrm>
                      <a:off x="0" y="0"/>
                      <a:ext cx="1905000" cy="1905000"/>
                    </a:xfrm>
                    <a:prstGeom prst="rect">
                      <a:avLst/>
                    </a:prstGeom>
                  </pic:spPr>
                </pic:pic>
              </a:graphicData>
            </a:graphic>
            <wp14:sizeRelH relativeFrom="margin">
              <wp14:pctWidth>0</wp14:pctWidth>
            </wp14:sizeRelH>
            <wp14:sizeRelV relativeFrom="margin">
              <wp14:pctHeight>0</wp14:pctHeight>
            </wp14:sizeRelV>
          </wp:anchor>
        </w:drawing>
      </w:r>
      <w:r w:rsidR="009334C1">
        <w:t>Қазақстан Республикасы Білім және ғылым министрлігі</w:t>
      </w:r>
    </w:p>
    <w:p w:rsidR="006131D3" w:rsidRDefault="006131D3">
      <w:pPr>
        <w:pStyle w:val="a3"/>
      </w:pPr>
    </w:p>
    <w:p w:rsidR="006131D3" w:rsidRDefault="009334C1">
      <w:pPr>
        <w:pStyle w:val="a3"/>
        <w:jc w:val="center"/>
      </w:pPr>
      <w:r>
        <w:t>Д.Серікбаев атындағы ШҚТУ</w:t>
      </w:r>
    </w:p>
    <w:p w:rsidR="006131D3" w:rsidRDefault="006131D3">
      <w:pPr>
        <w:pStyle w:val="a3"/>
      </w:pPr>
    </w:p>
    <w:p w:rsidR="006131D3" w:rsidRDefault="006131D3">
      <w:pPr>
        <w:pStyle w:val="a3"/>
      </w:pPr>
    </w:p>
    <w:p w:rsidR="006131D3" w:rsidRDefault="009334C1">
      <w:pPr>
        <w:pStyle w:val="a3"/>
        <w:ind w:left="6100"/>
      </w:pPr>
      <w:r>
        <w:t>БЕКІТУ:</w:t>
      </w:r>
    </w:p>
    <w:p w:rsidR="006131D3" w:rsidRDefault="00674B18">
      <w:pPr>
        <w:pStyle w:val="a3"/>
        <w:ind w:left="6100"/>
      </w:pPr>
      <w:r>
        <w:rPr>
          <w:lang w:val="kk-KZ"/>
        </w:rPr>
        <w:t>АТжЗЖМ</w:t>
      </w:r>
      <w:r w:rsidR="009334C1">
        <w:t xml:space="preserve"> деканы:</w:t>
      </w:r>
    </w:p>
    <w:p w:rsidR="006131D3" w:rsidRDefault="009334C1">
      <w:pPr>
        <w:pStyle w:val="a3"/>
        <w:ind w:left="6100"/>
      </w:pPr>
      <w:r>
        <w:t>_____________ Демина И.А.</w:t>
      </w:r>
    </w:p>
    <w:p w:rsidR="006131D3" w:rsidRDefault="00674B18">
      <w:pPr>
        <w:pStyle w:val="a3"/>
        <w:ind w:left="6100"/>
      </w:pPr>
      <w:r>
        <w:t>_____________202</w:t>
      </w:r>
      <w:r>
        <w:rPr>
          <w:lang w:val="kk-KZ"/>
        </w:rPr>
        <w:t>1</w:t>
      </w:r>
      <w:r w:rsidR="009334C1">
        <w:t xml:space="preserve"> жыл</w:t>
      </w:r>
    </w:p>
    <w:p w:rsidR="006131D3" w:rsidRDefault="006131D3">
      <w:pPr>
        <w:pStyle w:val="a3"/>
      </w:pPr>
    </w:p>
    <w:p w:rsidR="006131D3" w:rsidRDefault="006131D3">
      <w:pPr>
        <w:pStyle w:val="a3"/>
      </w:pPr>
    </w:p>
    <w:p w:rsidR="006131D3" w:rsidRDefault="006131D3">
      <w:pPr>
        <w:pStyle w:val="a3"/>
      </w:pPr>
    </w:p>
    <w:p w:rsidR="006131D3" w:rsidRDefault="006131D3">
      <w:pPr>
        <w:pStyle w:val="a3"/>
      </w:pPr>
    </w:p>
    <w:p w:rsidR="006131D3" w:rsidRDefault="00674B18">
      <w:pPr>
        <w:pStyle w:val="a3"/>
        <w:jc w:val="center"/>
      </w:pPr>
      <w:r>
        <w:rPr>
          <w:b/>
        </w:rPr>
        <w:t>С</w:t>
      </w:r>
      <w:r>
        <w:rPr>
          <w:b/>
          <w:lang w:val="kk-KZ"/>
        </w:rPr>
        <w:t>ПУТНИКТІК</w:t>
      </w:r>
      <w:r w:rsidR="009334C1">
        <w:rPr>
          <w:b/>
        </w:rPr>
        <w:t xml:space="preserve"> БАЙЛАНЫС ЖҮЙЕЛЕРІ</w:t>
      </w:r>
    </w:p>
    <w:p w:rsidR="006131D3" w:rsidRDefault="009334C1">
      <w:pPr>
        <w:pStyle w:val="a3"/>
        <w:jc w:val="center"/>
      </w:pPr>
      <w:r>
        <w:t>Жұмыс оқу жоспары (силлабус)</w:t>
      </w:r>
    </w:p>
    <w:p w:rsidR="006131D3" w:rsidRDefault="006131D3">
      <w:pPr>
        <w:pStyle w:val="a3"/>
      </w:pPr>
    </w:p>
    <w:p w:rsidR="006131D3" w:rsidRDefault="006131D3">
      <w:pPr>
        <w:pStyle w:val="a3"/>
      </w:pPr>
    </w:p>
    <w:p w:rsidR="006131D3" w:rsidRDefault="006131D3">
      <w:pPr>
        <w:pStyle w:val="a3"/>
      </w:pPr>
    </w:p>
    <w:p w:rsidR="006131D3" w:rsidRDefault="006131D3">
      <w:pPr>
        <w:pStyle w:val="a3"/>
      </w:pPr>
    </w:p>
    <w:p w:rsidR="006131D3" w:rsidRDefault="009334C1">
      <w:pPr>
        <w:pStyle w:val="a3"/>
      </w:pPr>
      <w:r>
        <w:t>Білім беру бағдарламасы: 6В06201 Радиотехника, электроника және телекоммуникациялар</w:t>
      </w:r>
    </w:p>
    <w:p w:rsidR="006131D3" w:rsidRDefault="009334C1">
      <w:pPr>
        <w:pStyle w:val="a3"/>
      </w:pPr>
      <w:r>
        <w:t>Пәннің коды: SSS3214</w:t>
      </w:r>
    </w:p>
    <w:p w:rsidR="006131D3" w:rsidRDefault="009334C1">
      <w:pPr>
        <w:pStyle w:val="a3"/>
      </w:pPr>
      <w:r>
        <w:t>Кредиттер саны: 5</w:t>
      </w:r>
    </w:p>
    <w:p w:rsidR="006131D3" w:rsidRDefault="009334C1">
      <w:pPr>
        <w:pStyle w:val="a3"/>
      </w:pPr>
      <w:r>
        <w:t>Цикл: ДБ</w:t>
      </w:r>
    </w:p>
    <w:p w:rsidR="006131D3" w:rsidRDefault="009334C1">
      <w:pPr>
        <w:pStyle w:val="a3"/>
      </w:pPr>
      <w:r>
        <w:t>Құрамдас бөлік: KV</w:t>
      </w:r>
    </w:p>
    <w:p w:rsidR="006131D3" w:rsidRDefault="006131D3">
      <w:pPr>
        <w:pStyle w:val="a3"/>
      </w:pPr>
    </w:p>
    <w:p w:rsidR="006131D3" w:rsidRDefault="006131D3">
      <w:pPr>
        <w:pStyle w:val="a3"/>
      </w:pPr>
    </w:p>
    <w:p w:rsidR="006131D3" w:rsidRDefault="006131D3">
      <w:pPr>
        <w:pStyle w:val="a3"/>
      </w:pPr>
    </w:p>
    <w:p w:rsidR="006131D3" w:rsidRDefault="006131D3">
      <w:pPr>
        <w:pStyle w:val="a3"/>
      </w:pPr>
    </w:p>
    <w:p w:rsidR="006131D3" w:rsidRDefault="006131D3">
      <w:pPr>
        <w:pStyle w:val="a3"/>
      </w:pPr>
    </w:p>
    <w:p w:rsidR="006131D3" w:rsidRDefault="006131D3">
      <w:pPr>
        <w:pStyle w:val="a3"/>
      </w:pPr>
    </w:p>
    <w:p w:rsidR="006131D3" w:rsidRDefault="006131D3">
      <w:pPr>
        <w:pStyle w:val="a3"/>
      </w:pPr>
    </w:p>
    <w:p w:rsidR="006131D3" w:rsidRDefault="006131D3">
      <w:pPr>
        <w:pStyle w:val="a3"/>
      </w:pPr>
    </w:p>
    <w:p w:rsidR="006131D3" w:rsidRDefault="006131D3">
      <w:pPr>
        <w:pStyle w:val="a3"/>
      </w:pPr>
    </w:p>
    <w:p w:rsidR="006131D3" w:rsidRDefault="006131D3">
      <w:pPr>
        <w:pStyle w:val="a3"/>
      </w:pPr>
    </w:p>
    <w:p w:rsidR="006131D3" w:rsidRDefault="006131D3">
      <w:pPr>
        <w:pStyle w:val="a3"/>
      </w:pPr>
    </w:p>
    <w:p w:rsidR="006131D3" w:rsidRDefault="006131D3">
      <w:pPr>
        <w:pStyle w:val="a3"/>
      </w:pPr>
    </w:p>
    <w:p w:rsidR="006131D3" w:rsidRDefault="006131D3">
      <w:pPr>
        <w:pStyle w:val="a3"/>
      </w:pPr>
    </w:p>
    <w:p w:rsidR="006131D3" w:rsidRDefault="009334C1">
      <w:pPr>
        <w:pStyle w:val="a3"/>
        <w:jc w:val="center"/>
      </w:pPr>
      <w:r>
        <w:t>Өскемен</w:t>
      </w:r>
      <w:r w:rsidR="00674B18">
        <w:t>, 2021</w:t>
      </w:r>
      <w:r>
        <w:t xml:space="preserve"> ж</w:t>
      </w:r>
      <w:r>
        <w:br w:type="page"/>
      </w:r>
    </w:p>
    <w:p w:rsidR="006131D3" w:rsidRDefault="009334C1">
      <w:pPr>
        <w:pStyle w:val="a3"/>
        <w:ind w:firstLine="567"/>
      </w:pPr>
      <w:r>
        <w:lastRenderedPageBreak/>
        <w:t>жалпы білім беру стандарты негізінде «ШИТІІС» мектебінде әзірленді , бекітілді. Қазақстан Республикасы Білім және ғылым министрінің 2018 жылғы 31 қазандағы No. No 604 Кредиттік технология бойынша оқу процесін ұйымдастыру қағидалары (Қазақстан Республикасы Білім және ғылым министрінің 2018 жылғы 12 қазандағы No 563 бұйрығы), Білім беру бағдарламасы, Оқу жұмыс жоспары, Элективті пәндер каталогы.</w:t>
      </w:r>
    </w:p>
    <w:p w:rsidR="006131D3" w:rsidRDefault="006131D3">
      <w:pPr>
        <w:pStyle w:val="a3"/>
      </w:pPr>
    </w:p>
    <w:p w:rsidR="006131D3" w:rsidRDefault="009334C1">
      <w:pPr>
        <w:pStyle w:val="a3"/>
      </w:pPr>
      <w:r>
        <w:t>Мектептің/факультеттің ғылыми кеңесінде бекітілген</w:t>
      </w:r>
    </w:p>
    <w:p w:rsidR="006131D3" w:rsidRDefault="006131D3">
      <w:pPr>
        <w:pStyle w:val="a3"/>
      </w:pPr>
    </w:p>
    <w:p w:rsidR="006131D3" w:rsidRDefault="009334C1">
      <w:pPr>
        <w:pStyle w:val="a3"/>
        <w:tabs>
          <w:tab w:val="left" w:pos="6500"/>
        </w:tabs>
      </w:pPr>
      <w:r>
        <w:t xml:space="preserve">төрайымы </w:t>
      </w:r>
      <w:r>
        <w:tab/>
        <w:t>Блинаева Е.В.</w:t>
      </w:r>
    </w:p>
    <w:p w:rsidR="006131D3" w:rsidRDefault="00674B18">
      <w:pPr>
        <w:pStyle w:val="a3"/>
      </w:pPr>
      <w:r>
        <w:t>Күні 19.11.2021 хаттама 02</w:t>
      </w:r>
    </w:p>
    <w:p w:rsidR="006131D3" w:rsidRDefault="006131D3">
      <w:pPr>
        <w:pStyle w:val="a3"/>
      </w:pPr>
    </w:p>
    <w:p w:rsidR="006131D3" w:rsidRDefault="009334C1">
      <w:pPr>
        <w:pStyle w:val="a3"/>
        <w:tabs>
          <w:tab w:val="left" w:pos="6500"/>
        </w:tabs>
        <w:ind w:left="6500" w:hanging="6500"/>
        <w:jc w:val="left"/>
      </w:pPr>
      <w:r>
        <w:t xml:space="preserve">Білім беру бағдарламасының жетекшісі </w:t>
      </w:r>
      <w:r>
        <w:tab/>
        <w:t>Баталова М.Е.</w:t>
      </w:r>
    </w:p>
    <w:p w:rsidR="006131D3" w:rsidRDefault="009334C1">
      <w:pPr>
        <w:pStyle w:val="a3"/>
        <w:tabs>
          <w:tab w:val="left" w:pos="6500"/>
        </w:tabs>
        <w:ind w:left="6500" w:hanging="6500"/>
        <w:jc w:val="left"/>
      </w:pPr>
      <w:r>
        <w:tab/>
        <w:t>6B06201</w:t>
      </w:r>
    </w:p>
    <w:p w:rsidR="006131D3" w:rsidRDefault="006131D3">
      <w:pPr>
        <w:pStyle w:val="a3"/>
      </w:pPr>
    </w:p>
    <w:p w:rsidR="006131D3" w:rsidRDefault="009334C1">
      <w:pPr>
        <w:pStyle w:val="a3"/>
        <w:tabs>
          <w:tab w:val="left" w:pos="6500"/>
        </w:tabs>
        <w:ind w:left="6500" w:hanging="6500"/>
        <w:jc w:val="left"/>
      </w:pPr>
      <w:r>
        <w:t>Әзірлеуші</w:t>
      </w:r>
      <w:r w:rsidR="00674B18">
        <w:t xml:space="preserve"> </w:t>
      </w:r>
      <w:r w:rsidR="00674B18">
        <w:tab/>
      </w:r>
      <w:r w:rsidR="00674B18">
        <w:rPr>
          <w:lang w:val="kk-KZ"/>
        </w:rPr>
        <w:t>Ерсаинова Ж.Е</w:t>
      </w:r>
      <w:r>
        <w:t>.</w:t>
      </w:r>
    </w:p>
    <w:p w:rsidR="006131D3" w:rsidRDefault="00674B18">
      <w:pPr>
        <w:pStyle w:val="a3"/>
        <w:tabs>
          <w:tab w:val="left" w:pos="6500"/>
        </w:tabs>
        <w:ind w:left="6500" w:hanging="6500"/>
        <w:jc w:val="left"/>
      </w:pPr>
      <w:r>
        <w:t xml:space="preserve">(Аты-жөні, қызметі) </w:t>
      </w:r>
      <w:r>
        <w:tab/>
        <w:t>оқытушы</w:t>
      </w:r>
    </w:p>
    <w:p w:rsidR="006131D3" w:rsidRDefault="009334C1" w:rsidP="00674B18">
      <w:pPr>
        <w:pStyle w:val="a3"/>
        <w:tabs>
          <w:tab w:val="left" w:pos="6500"/>
        </w:tabs>
        <w:ind w:left="6500" w:hanging="6500"/>
        <w:jc w:val="left"/>
      </w:pPr>
      <w:r>
        <w:tab/>
      </w:r>
    </w:p>
    <w:p w:rsidR="006131D3" w:rsidRDefault="006131D3">
      <w:pPr>
        <w:pStyle w:val="a3"/>
      </w:pPr>
    </w:p>
    <w:p w:rsidR="006131D3" w:rsidRDefault="006131D3">
      <w:pPr>
        <w:pStyle w:val="a3"/>
      </w:pPr>
    </w:p>
    <w:p w:rsidR="006131D3" w:rsidRDefault="009334C1">
      <w:pPr>
        <w:pStyle w:val="a3"/>
      </w:pPr>
      <w:r>
        <w:br w:type="page"/>
      </w:r>
    </w:p>
    <w:p w:rsidR="006131D3" w:rsidRDefault="009334C1">
      <w:pPr>
        <w:pStyle w:val="a3"/>
        <w:jc w:val="center"/>
      </w:pPr>
      <w:r>
        <w:rPr>
          <w:b/>
        </w:rPr>
        <w:lastRenderedPageBreak/>
        <w:t>1 ПӘННІҢ СИПАТТАМАСЫ, ОҚУ ПРОЦЕСІНДЕГІ ОРНЫ</w:t>
      </w:r>
    </w:p>
    <w:p w:rsidR="006131D3" w:rsidRDefault="006131D3">
      <w:pPr>
        <w:pStyle w:val="a3"/>
      </w:pPr>
    </w:p>
    <w:p w:rsidR="006131D3" w:rsidRDefault="009334C1">
      <w:pPr>
        <w:pStyle w:val="a3"/>
        <w:jc w:val="center"/>
      </w:pPr>
      <w:r>
        <w:rPr>
          <w:b/>
        </w:rPr>
        <w:t>1.1 Пәннің қысқаша сипаттамасы</w:t>
      </w:r>
    </w:p>
    <w:p w:rsidR="006131D3" w:rsidRDefault="006131D3">
      <w:pPr>
        <w:pStyle w:val="a3"/>
      </w:pPr>
    </w:p>
    <w:p w:rsidR="006131D3" w:rsidRDefault="009334C1">
      <w:pPr>
        <w:pStyle w:val="a3"/>
        <w:ind w:firstLine="567"/>
      </w:pPr>
      <w:r>
        <w:t>Пән таңдау курсының негізгі пәндеріне жатады. Пән спутниктік байланыс жүйелерін құру принциптерін, спутниктік байланыс қызметтерін, спутниктік байланыс жүйесінің құрылыс құрамдас бөліктерінің құрылымын зерттейді. Спутниктік байланыстағы сигналдың таралу мәселелері, спутниктік байланыс желілерін құру принциптері және осы жүйелердің шуға қарсы тұру әдістері, көп реттік қол жеткізу және арналарды қамтамасыз ету әдістері, сонымен қатар спутниктік байланыстың озық технологиялары қарастырылады.</w:t>
      </w:r>
    </w:p>
    <w:p w:rsidR="006131D3" w:rsidRDefault="006131D3">
      <w:pPr>
        <w:pStyle w:val="a3"/>
      </w:pPr>
    </w:p>
    <w:p w:rsidR="006131D3" w:rsidRDefault="009334C1">
      <w:pPr>
        <w:pStyle w:val="a3"/>
        <w:jc w:val="center"/>
      </w:pPr>
      <w:r>
        <w:rPr>
          <w:b/>
        </w:rPr>
        <w:t>1.2 Пәнді оқудың мақсаты мен міндеттері</w:t>
      </w:r>
    </w:p>
    <w:p w:rsidR="006131D3" w:rsidRDefault="006131D3">
      <w:pPr>
        <w:pStyle w:val="a3"/>
      </w:pPr>
    </w:p>
    <w:p w:rsidR="006131D3" w:rsidRDefault="009334C1">
      <w:pPr>
        <w:pStyle w:val="a3"/>
        <w:ind w:firstLine="567"/>
      </w:pPr>
      <w:r>
        <w:t>Пәнді оқу мақсаты:</w:t>
      </w:r>
    </w:p>
    <w:p w:rsidR="006131D3" w:rsidRDefault="009334C1">
      <w:pPr>
        <w:pStyle w:val="a3"/>
        <w:ind w:firstLine="567"/>
      </w:pPr>
      <w:r>
        <w:t>спутниктік байланыс жүйелерін құрудың негізгі принциптерін, хабар тарату мен навигацияны, телекоммуникацияның осы түрінің сапалық және сандық мүмкіндіктерін және одан әрі даму тенденцияларын, сондай-ақ студенттердің алған білімдері мен дағдыларын пайдалануға мүмкіндік беретін жеке қасиеттерін қалыптастыру олардың болашақ кәсіби қызметінде.</w:t>
      </w:r>
    </w:p>
    <w:p w:rsidR="006131D3" w:rsidRDefault="006131D3">
      <w:pPr>
        <w:pStyle w:val="a3"/>
      </w:pPr>
    </w:p>
    <w:p w:rsidR="006131D3" w:rsidRDefault="009334C1">
      <w:pPr>
        <w:pStyle w:val="a3"/>
        <w:ind w:firstLine="567"/>
      </w:pPr>
      <w:r>
        <w:t>Пәнді оқудың міндеттері:</w:t>
      </w:r>
    </w:p>
    <w:p w:rsidR="006131D3" w:rsidRDefault="009334C1">
      <w:pPr>
        <w:pStyle w:val="a3"/>
        <w:ind w:firstLine="567"/>
      </w:pPr>
      <w:r>
        <w:t>- алдыңғы қатарлы спутниктік байланыс технологияларымен, VSAT спутниктік желілерінің даму мүмкіндіктерімен және перспективаларымен таныстыру;</w:t>
      </w:r>
    </w:p>
    <w:p w:rsidR="006131D3" w:rsidRDefault="009334C1">
      <w:pPr>
        <w:pStyle w:val="a3"/>
        <w:ind w:firstLine="567"/>
      </w:pPr>
      <w:r>
        <w:t>- геостационарлық және геостационарлық емес орбиталардағы ең танымал отандық және шетелдік спутниктік байланыс жүйелерінің параметрлері мен сипаттамаларын зерттеу;</w:t>
      </w:r>
    </w:p>
    <w:p w:rsidR="006131D3" w:rsidRDefault="009334C1">
      <w:pPr>
        <w:pStyle w:val="a3"/>
        <w:ind w:firstLine="567"/>
      </w:pPr>
      <w:r>
        <w:t>- жылжымалы спутниктік байланыс жүйелері мен телерадио хабарларын тарату жүйелерінің ерекшеліктерін зерттеу;</w:t>
      </w:r>
    </w:p>
    <w:p w:rsidR="006131D3" w:rsidRDefault="009334C1">
      <w:pPr>
        <w:pStyle w:val="a3"/>
        <w:ind w:firstLine="567"/>
      </w:pPr>
      <w:r>
        <w:t>- студенттердің көп қолжетімділік әдістері мен түрлері, модуляция түрлері және шуды түзетуші кодтау туралы білімдерін қалыптастыру;</w:t>
      </w:r>
    </w:p>
    <w:p w:rsidR="006131D3" w:rsidRDefault="009334C1">
      <w:pPr>
        <w:pStyle w:val="a3"/>
        <w:ind w:firstLine="567"/>
      </w:pPr>
      <w:r>
        <w:t>- спутниктік байланыс және мәліметтерді беру жүйелерін және олардың құрамдас бөліктерін құру принциптерін меңгеру</w:t>
      </w:r>
    </w:p>
    <w:p w:rsidR="006131D3" w:rsidRDefault="009334C1">
      <w:pPr>
        <w:pStyle w:val="a3"/>
        <w:ind w:firstLine="567"/>
      </w:pPr>
      <w:r>
        <w:t>- курс барысында алған білімдерін өз бетінше алу және тереңдету қабілетін дамыту</w:t>
      </w:r>
    </w:p>
    <w:p w:rsidR="006131D3" w:rsidRDefault="006131D3">
      <w:pPr>
        <w:pStyle w:val="a3"/>
      </w:pPr>
    </w:p>
    <w:p w:rsidR="006131D3" w:rsidRDefault="009334C1">
      <w:pPr>
        <w:pStyle w:val="a3"/>
        <w:jc w:val="center"/>
      </w:pPr>
      <w:r>
        <w:rPr>
          <w:b/>
        </w:rPr>
        <w:t>1.3 Оқыту нәтижелері</w:t>
      </w:r>
    </w:p>
    <w:p w:rsidR="006131D3" w:rsidRDefault="006131D3">
      <w:pPr>
        <w:pStyle w:val="a3"/>
      </w:pPr>
    </w:p>
    <w:p w:rsidR="006131D3" w:rsidRDefault="009334C1">
      <w:pPr>
        <w:pStyle w:val="a3"/>
        <w:ind w:firstLine="567"/>
      </w:pPr>
      <w:r>
        <w:t>Оқыту нәтижелері тиісті білім деңгейіне арналған Дублин дескрипторлары негізінде анықталады және құзыреттіліктер тұрғысынан көрсетіледі.</w:t>
      </w:r>
    </w:p>
    <w:p w:rsidR="006131D3" w:rsidRDefault="006131D3">
      <w:pPr>
        <w:pStyle w:val="a3"/>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2168"/>
        <w:gridCol w:w="3904"/>
        <w:gridCol w:w="3616"/>
      </w:tblGrid>
      <w:tr w:rsidR="006131D3">
        <w:trPr>
          <w:tblHeader/>
        </w:trPr>
        <w:tc>
          <w:tcPr>
            <w:tcW w:w="1119" w:type="pct"/>
            <w:vMerge w:val="restart"/>
          </w:tcPr>
          <w:p w:rsidR="006131D3" w:rsidRDefault="009334C1">
            <w:pPr>
              <w:pStyle w:val="a3"/>
              <w:jc w:val="center"/>
            </w:pPr>
            <w:r>
              <w:t>Негізгі құзыреттіліктерді қалыптастырды</w:t>
            </w:r>
          </w:p>
        </w:tc>
        <w:tc>
          <w:tcPr>
            <w:tcW w:w="0" w:type="auto"/>
            <w:gridSpan w:val="2"/>
          </w:tcPr>
          <w:p w:rsidR="006131D3" w:rsidRDefault="009334C1">
            <w:pPr>
              <w:pStyle w:val="a3"/>
              <w:jc w:val="center"/>
            </w:pPr>
            <w:r>
              <w:t>Оқыту нәтижелері (негізгі құзыреттер бірліктері)</w:t>
            </w:r>
          </w:p>
        </w:tc>
      </w:tr>
      <w:tr w:rsidR="006131D3">
        <w:trPr>
          <w:tblHeader/>
        </w:trPr>
        <w:tc>
          <w:tcPr>
            <w:tcW w:w="0" w:type="auto"/>
            <w:vMerge/>
          </w:tcPr>
          <w:p w:rsidR="006131D3" w:rsidRDefault="006131D3">
            <w:pPr>
              <w:pStyle w:val="a3"/>
            </w:pPr>
          </w:p>
        </w:tc>
        <w:tc>
          <w:tcPr>
            <w:tcW w:w="2015" w:type="pct"/>
          </w:tcPr>
          <w:p w:rsidR="006131D3" w:rsidRDefault="009334C1">
            <w:pPr>
              <w:pStyle w:val="a3"/>
              <w:jc w:val="center"/>
            </w:pPr>
            <w:r>
              <w:t>білім беру бағдарламасы</w:t>
            </w:r>
          </w:p>
        </w:tc>
        <w:tc>
          <w:tcPr>
            <w:tcW w:w="1866" w:type="pct"/>
          </w:tcPr>
          <w:p w:rsidR="006131D3" w:rsidRDefault="009334C1">
            <w:pPr>
              <w:pStyle w:val="a3"/>
              <w:jc w:val="center"/>
            </w:pPr>
            <w:r>
              <w:t>пәндер</w:t>
            </w:r>
          </w:p>
        </w:tc>
      </w:tr>
      <w:tr w:rsidR="006131D3">
        <w:tc>
          <w:tcPr>
            <w:tcW w:w="0" w:type="auto"/>
            <w:vMerge w:val="restart"/>
          </w:tcPr>
          <w:p w:rsidR="006131D3" w:rsidRDefault="009334C1" w:rsidP="00674B18">
            <w:pPr>
              <w:pStyle w:val="a3"/>
            </w:pPr>
            <w:r>
              <w:rPr>
                <w:sz w:val="20"/>
              </w:rPr>
              <w:t xml:space="preserve">КҚ8 – Телекоммуникация саласындағы маркетинг пен менеджменттің негізгі әдістерін, радиоэлектроника жүйелерін және байланыс желілерін, коммутациялық </w:t>
            </w:r>
            <w:r>
              <w:rPr>
                <w:sz w:val="20"/>
              </w:rPr>
              <w:lastRenderedPageBreak/>
              <w:t>жүйелерді жобалау, салу, монтаждау және пайдалану ережелері мен ережелерін меңгеру.</w:t>
            </w:r>
          </w:p>
        </w:tc>
        <w:tc>
          <w:tcPr>
            <w:tcW w:w="0" w:type="auto"/>
          </w:tcPr>
          <w:p w:rsidR="006131D3" w:rsidRDefault="009334C1">
            <w:pPr>
              <w:pStyle w:val="a3"/>
            </w:pPr>
            <w:r>
              <w:rPr>
                <w:sz w:val="20"/>
              </w:rPr>
              <w:lastRenderedPageBreak/>
              <w:t>PO16 - Аналогтық және цифрлық электронды құрылғылардың сұлбасын таңдауды орындау, интегралды жобада іске асыруды ескере отырып, электр тізбегінің есептеулерін орындау және электр схемаларын құру. Бағдарламалық және техникалық құралдар негізінде ақпаратты сақтауға және көрсетуге арналған құрылғыларды әзірлеуді жүзеге асыру.</w:t>
            </w:r>
          </w:p>
        </w:tc>
        <w:tc>
          <w:tcPr>
            <w:tcW w:w="0" w:type="auto"/>
            <w:vMerge w:val="restart"/>
          </w:tcPr>
          <w:p w:rsidR="006131D3" w:rsidRDefault="009334C1">
            <w:pPr>
              <w:pStyle w:val="a3"/>
              <w:ind w:firstLine="567"/>
            </w:pPr>
            <w:r>
              <w:rPr>
                <w:sz w:val="20"/>
              </w:rPr>
              <w:t xml:space="preserve">- спутниктік орбиталардың түрлерін және олардың ерекшеліктерін білу; спутниктік байланыс қызметінің түрлері мен мақсаты; жер станциялары мен ғарыш аппараттарын салуға арналған жалпы құрылымдар; спутниктік байланыс жүйелерінде қолданылатын бірнеше қол жеткізу әдістері; модуляция және қателерді түзететін кодтау әдістері; </w:t>
            </w:r>
            <w:r>
              <w:rPr>
                <w:sz w:val="20"/>
              </w:rPr>
              <w:lastRenderedPageBreak/>
              <w:t>жылжымалы спутниктік байланыс жүйелерінің параметрлері мен сипаттамалары; телерадио хабарларын тарату спутниктік жүйелерінің параметрлері мен сипаттамаларын; ең атақты отандық және шетелдік спутниктік байланыс жүйелерінің сипаттамалары мен ерекшеліктерін; алдыңғы қатарлы спутниктік байланыс технологиялары;</w:t>
            </w:r>
          </w:p>
          <w:p w:rsidR="006131D3" w:rsidRDefault="009334C1">
            <w:pPr>
              <w:pStyle w:val="a3"/>
              <w:ind w:firstLine="567"/>
            </w:pPr>
            <w:r>
              <w:rPr>
                <w:sz w:val="20"/>
              </w:rPr>
              <w:t>- спутниктік байланыс арнасының жұмыс параметрлерін есептеу үшін антенналар теориясын қолдана білу; қолданыстағы спутниктік байланыс жүйелерінің параметрлері мен сипаттамаларын талдау;</w:t>
            </w:r>
          </w:p>
          <w:p w:rsidR="006131D3" w:rsidRDefault="009334C1">
            <w:pPr>
              <w:pStyle w:val="a3"/>
              <w:ind w:firstLine="567"/>
            </w:pPr>
            <w:r>
              <w:rPr>
                <w:sz w:val="20"/>
              </w:rPr>
              <w:t>- Жетілдірілген телекоммуникациялық жүйелерге және олардың құрамдастарына қойылатын талаптарды тұжырымдау.</w:t>
            </w:r>
          </w:p>
          <w:p w:rsidR="006131D3" w:rsidRDefault="009334C1">
            <w:pPr>
              <w:pStyle w:val="a3"/>
              <w:ind w:firstLine="567"/>
            </w:pPr>
            <w:r>
              <w:rPr>
                <w:sz w:val="20"/>
              </w:rPr>
              <w:t>- мамандар тобының құрамында немесе радиоэлектрондық құрылғылар мен жүйелерді өз бетінше әзірлеу. Заманауи ақпараттық технологияларды пайдалана отырып, ғылыми-техникалық ақпаратпен жұмыс жасау.</w:t>
            </w:r>
          </w:p>
          <w:p w:rsidR="006131D3" w:rsidRDefault="009334C1">
            <w:pPr>
              <w:pStyle w:val="a3"/>
              <w:ind w:firstLine="567"/>
            </w:pPr>
            <w:r>
              <w:rPr>
                <w:sz w:val="20"/>
              </w:rPr>
              <w:t>- функционалдығы мен құны бойынша оңтайлы спутниктік байланыс және навигация жүйесін таңдау дағдысы болуы. Курс барысында алған білімдерін өз бетінше алу және тереңдету.</w:t>
            </w:r>
          </w:p>
        </w:tc>
      </w:tr>
    </w:tbl>
    <w:p w:rsidR="006131D3" w:rsidRDefault="006131D3">
      <w:pPr>
        <w:pStyle w:val="a3"/>
      </w:pPr>
    </w:p>
    <w:p w:rsidR="006131D3" w:rsidRDefault="009334C1">
      <w:pPr>
        <w:pStyle w:val="a3"/>
        <w:jc w:val="center"/>
      </w:pPr>
      <w:r>
        <w:rPr>
          <w:b/>
        </w:rPr>
        <w:t>1.4 Пәнді игеруде қолданылатын білім беру технологиялары</w:t>
      </w:r>
    </w:p>
    <w:p w:rsidR="006131D3" w:rsidRDefault="006131D3">
      <w:pPr>
        <w:pStyle w:val="a3"/>
      </w:pPr>
    </w:p>
    <w:p w:rsidR="006131D3" w:rsidRDefault="009334C1">
      <w:pPr>
        <w:pStyle w:val="a3"/>
        <w:jc w:val="center"/>
      </w:pPr>
      <w:r>
        <w:rPr>
          <w:b/>
        </w:rPr>
        <w:t>1.4.1 Негізгі білім беру технологиялары</w:t>
      </w:r>
    </w:p>
    <w:p w:rsidR="006131D3" w:rsidRDefault="006131D3">
      <w:pPr>
        <w:pStyle w:val="a3"/>
      </w:pPr>
    </w:p>
    <w:p w:rsidR="006131D3" w:rsidRDefault="009334C1">
      <w:pPr>
        <w:pStyle w:val="a3"/>
        <w:ind w:firstLine="567"/>
      </w:pPr>
      <w:r>
        <w:t>Оқу сабақтарын өткізу кезінде келесі білім беру технологияларын қолдану көзделеді:</w:t>
      </w:r>
    </w:p>
    <w:p w:rsidR="006131D3" w:rsidRDefault="009334C1">
      <w:pPr>
        <w:pStyle w:val="a3"/>
        <w:ind w:firstLine="567"/>
      </w:pPr>
      <w:r>
        <w:t>- оқу және ғылыми-зерттеу қызметінің технологиялары;</w:t>
      </w:r>
    </w:p>
    <w:p w:rsidR="006131D3" w:rsidRDefault="009334C1">
      <w:pPr>
        <w:pStyle w:val="a3"/>
        <w:ind w:firstLine="567"/>
      </w:pPr>
      <w:r>
        <w:t>- коммуникациялық технологиялар;</w:t>
      </w:r>
    </w:p>
    <w:p w:rsidR="006131D3" w:rsidRDefault="009334C1">
      <w:pPr>
        <w:pStyle w:val="a3"/>
        <w:ind w:firstLine="567"/>
      </w:pPr>
      <w:r>
        <w:t>- ақпараттық-коммуникациялық технологиялар.</w:t>
      </w:r>
    </w:p>
    <w:p w:rsidR="006131D3" w:rsidRDefault="006131D3">
      <w:pPr>
        <w:pStyle w:val="a3"/>
      </w:pPr>
    </w:p>
    <w:p w:rsidR="006131D3" w:rsidRDefault="009334C1">
      <w:pPr>
        <w:pStyle w:val="a3"/>
        <w:jc w:val="center"/>
      </w:pPr>
      <w:r>
        <w:rPr>
          <w:b/>
        </w:rPr>
        <w:t>1.4.2 Бейімделетін білім беру технологиялары (инклюзивті білім беру)</w:t>
      </w:r>
    </w:p>
    <w:p w:rsidR="006131D3" w:rsidRDefault="006131D3">
      <w:pPr>
        <w:pStyle w:val="a3"/>
      </w:pPr>
    </w:p>
    <w:p w:rsidR="006131D3" w:rsidRDefault="009334C1">
      <w:pPr>
        <w:pStyle w:val="a3"/>
        <w:ind w:firstLine="567"/>
      </w:pPr>
      <w:r>
        <w:t>Мүмкіндігі шектеулі адамдарды оқытуда пәнді табысты меңгеру үшін келесі бейімделген білім беру технологияларын қолдануға болады:</w:t>
      </w:r>
    </w:p>
    <w:p w:rsidR="006131D3" w:rsidRDefault="009334C1">
      <w:pPr>
        <w:pStyle w:val="a3"/>
        <w:ind w:firstLine="567"/>
      </w:pPr>
      <w:r>
        <w:t>- электронды оқу құралдарымен, материалдармен интернет-ресурстарға сілтемелермен қамтамасыз ету;</w:t>
      </w:r>
    </w:p>
    <w:p w:rsidR="006131D3" w:rsidRDefault="009334C1">
      <w:pPr>
        <w:pStyle w:val="a3"/>
        <w:ind w:firstLine="567"/>
      </w:pPr>
      <w:r>
        <w:t>- жұмыстарды қашықтықтан оқыту жүйесі (LMS) порталы арқылы жіберуге болады.</w:t>
      </w:r>
    </w:p>
    <w:p w:rsidR="006131D3" w:rsidRDefault="006131D3">
      <w:pPr>
        <w:pStyle w:val="a3"/>
      </w:pPr>
    </w:p>
    <w:p w:rsidR="006131D3" w:rsidRDefault="009334C1">
      <w:pPr>
        <w:pStyle w:val="a3"/>
        <w:jc w:val="center"/>
      </w:pPr>
      <w:r>
        <w:rPr>
          <w:b/>
        </w:rPr>
        <w:t>1.4.3 Тренинг форматы</w:t>
      </w:r>
    </w:p>
    <w:p w:rsidR="006131D3" w:rsidRDefault="006131D3">
      <w:pPr>
        <w:pStyle w:val="a3"/>
      </w:pPr>
    </w:p>
    <w:p w:rsidR="006131D3" w:rsidRDefault="009334C1">
      <w:pPr>
        <w:pStyle w:val="a3"/>
        <w:ind w:firstLine="567"/>
      </w:pPr>
      <w:r>
        <w:rPr>
          <w:b/>
          <w:i/>
        </w:rPr>
        <w:lastRenderedPageBreak/>
        <w:t>Дәстүрлі оқыту</w:t>
      </w:r>
    </w:p>
    <w:p w:rsidR="006131D3" w:rsidRDefault="009334C1">
      <w:pPr>
        <w:pStyle w:val="a3"/>
        <w:ind w:firstLine="567"/>
      </w:pPr>
      <w:r>
        <w:t>Дәріс оқу кезінде оқытудың белсенді әдісі келесі формаларда қолданылады – лекция-әңгімелесу, кері байланыс бар лекция. Студенттер назар аудару керек дәрістің негізгі бөлімдерін көрсететін көрнекі материалдар (презентациялар) пайдаланылады. Студенттер нақты практикалық тапсырмаларды қою арқылы олардың кейінгі шешімімен процеске тартылады. Тәжірибелік сабақтар келесі интерактивті оқыту әдістерін қолдану арқылы жүргізіледі: - проблемалық және жобалық-бағдарлы оқыту технологиялары (шығармашылық тапсырмалар); - коммуникациялық технологиялар (пікірталас, тәрбиелік пікірталас, шағын топтарда жұмыс); - кейс әдісі (нақты жағдайларды талдау). Оқытушымен кестеге сәйкес консультациялар жүргізіледі. Білім сапасын бақылау аралық бақылау үшін тест түрінде және қорытынды бақылау үшін ауызша жүргізіледі.</w:t>
      </w:r>
    </w:p>
    <w:p w:rsidR="006131D3" w:rsidRDefault="009334C1">
      <w:pPr>
        <w:pStyle w:val="a3"/>
        <w:ind w:firstLine="567"/>
      </w:pPr>
      <w:r>
        <w:rPr>
          <w:b/>
          <w:i/>
        </w:rPr>
        <w:t>Қашықтан оқу</w:t>
      </w:r>
    </w:p>
    <w:p w:rsidR="006131D3" w:rsidRDefault="009334C1">
      <w:pPr>
        <w:pStyle w:val="a3"/>
        <w:ind w:firstLine="567"/>
      </w:pPr>
      <w:r>
        <w:t>Дәрістер (бейнелекциялар, мультимедиялық диалектілер бойынша дәрістер, визуализациялық дәрістер) BigBlueButton және ZOOM Meeting онлайн хабар тарату платформалары арқылы жүргізіледі. Тәжірибелік сабақтар BigBlueButton және ZOOM Meeting платформалары арқылы, сонымен қатар университеттің қашықтықтан оқыту жүйесінің көмегімен өткізіледі. Консультациялар нақты уақыт режимінде (BigBlueButton және ZOOM жиналыс платформалары), бөлінген уақыт режимінде (Университеттің қашықтықтан оқыту жүйесінің чаты), оқытушымен бетпе-бет кеңестер жүргізіледі. Білім сапасын бақылау тест түрінде жүзеге асырылады.</w:t>
      </w:r>
    </w:p>
    <w:p w:rsidR="006131D3" w:rsidRDefault="009334C1">
      <w:pPr>
        <w:pStyle w:val="a3"/>
        <w:ind w:firstLine="567"/>
      </w:pPr>
      <w:r>
        <w:rPr>
          <w:b/>
          <w:i/>
        </w:rPr>
        <w:t>аралас оқыту</w:t>
      </w:r>
    </w:p>
    <w:p w:rsidR="006131D3" w:rsidRDefault="009334C1">
      <w:pPr>
        <w:pStyle w:val="a3"/>
        <w:ind w:firstLine="567"/>
      </w:pPr>
      <w:r>
        <w:t xml:space="preserve">Дәрістер (бейнелекциялар, мультимедиялық диалектілер бойынша дәрістер, визуализациялық дәрістер) BigBlueButton және ZOOM Meeting онлайн-хабар тарату платформалары арқылы жүргізіледі. Тәжірибелік сабақтар келесі интерактивті оқыту әдістерін қолдану арқылы жүргізіледі: - проблемалық және жобалық-бағдарлы оқыту технологиялары (шығармашылық тапсырмалар); - коммуникациялық технологиялар (пікірталас, тәрбиелік пікірталас, шағын топтарда жұмыс); - кейс әдісі (нақты жағдайларды талдау). Оқытушымен кестеге сәйкес консультациялар жүргізіледі. Білім сапасын бақылау </w:t>
      </w:r>
      <w:bookmarkStart w:id="0" w:name="_GoBack"/>
      <w:bookmarkEnd w:id="0"/>
      <w:r>
        <w:t>аралық бақылау үшін тест түрінде және қорытынды бақылау үшін ауызша жүргізіледі.</w:t>
      </w:r>
    </w:p>
    <w:p w:rsidR="006131D3" w:rsidRDefault="006131D3">
      <w:pPr>
        <w:pStyle w:val="a3"/>
      </w:pPr>
    </w:p>
    <w:p w:rsidR="006131D3" w:rsidRDefault="009334C1">
      <w:pPr>
        <w:pStyle w:val="a3"/>
        <w:jc w:val="center"/>
      </w:pPr>
      <w:r>
        <w:rPr>
          <w:b/>
        </w:rPr>
        <w:t>1.5 Пререквизиттер</w:t>
      </w:r>
    </w:p>
    <w:p w:rsidR="006131D3" w:rsidRDefault="006131D3">
      <w:pPr>
        <w:pStyle w:val="a3"/>
      </w:pPr>
    </w:p>
    <w:p w:rsidR="006131D3" w:rsidRPr="001A2906" w:rsidRDefault="001A2906" w:rsidP="001A2906">
      <w:pPr>
        <w:pStyle w:val="a3"/>
        <w:ind w:firstLine="709"/>
        <w:rPr>
          <w:lang w:val="ru-RU"/>
        </w:rPr>
      </w:pPr>
      <w:r>
        <w:rPr>
          <w:lang w:val="ru-RU"/>
        </w:rPr>
        <w:t xml:space="preserve">Математика </w:t>
      </w:r>
    </w:p>
    <w:p w:rsidR="006131D3" w:rsidRDefault="006131D3" w:rsidP="001A2906">
      <w:pPr>
        <w:pStyle w:val="a3"/>
        <w:ind w:firstLine="709"/>
      </w:pPr>
    </w:p>
    <w:p w:rsidR="006131D3" w:rsidRDefault="009334C1">
      <w:pPr>
        <w:pStyle w:val="a3"/>
        <w:jc w:val="center"/>
      </w:pPr>
      <w:r>
        <w:rPr>
          <w:b/>
        </w:rPr>
        <w:t>1.6 Постреквизиттер</w:t>
      </w:r>
    </w:p>
    <w:p w:rsidR="001A2906" w:rsidRDefault="001A2906">
      <w:pPr>
        <w:pStyle w:val="a3"/>
        <w:rPr>
          <w:lang w:val="ru-RU"/>
        </w:rPr>
      </w:pPr>
      <w:r>
        <w:rPr>
          <w:lang w:val="ru-RU"/>
        </w:rPr>
        <w:t xml:space="preserve">        </w:t>
      </w:r>
    </w:p>
    <w:p w:rsidR="006131D3" w:rsidRPr="001A2906" w:rsidRDefault="001A2906" w:rsidP="001A2906">
      <w:pPr>
        <w:pStyle w:val="a3"/>
        <w:ind w:firstLine="709"/>
        <w:rPr>
          <w:lang w:val="kk-KZ"/>
        </w:rPr>
      </w:pPr>
      <w:r>
        <w:rPr>
          <w:lang w:val="ru-RU"/>
        </w:rPr>
        <w:t xml:space="preserve"> Радиоқабылдағыш радиотаратқыш құрылғылар </w:t>
      </w:r>
    </w:p>
    <w:p w:rsidR="006131D3" w:rsidRDefault="006131D3" w:rsidP="001A2906">
      <w:pPr>
        <w:pStyle w:val="a3"/>
        <w:ind w:firstLine="709"/>
      </w:pPr>
    </w:p>
    <w:p w:rsidR="006131D3" w:rsidRDefault="006131D3">
      <w:pPr>
        <w:pStyle w:val="a3"/>
      </w:pPr>
    </w:p>
    <w:p w:rsidR="006131D3" w:rsidRDefault="009334C1">
      <w:pPr>
        <w:pStyle w:val="a3"/>
        <w:jc w:val="center"/>
      </w:pPr>
      <w:r>
        <w:rPr>
          <w:b/>
        </w:rPr>
        <w:t>1.7 Пәннің еңбек сыйымдылығы</w:t>
      </w:r>
    </w:p>
    <w:p w:rsidR="006131D3" w:rsidRDefault="006131D3">
      <w:pPr>
        <w:pStyle w:val="a3"/>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6782"/>
        <w:gridCol w:w="2906"/>
      </w:tblGrid>
      <w:tr w:rsidR="006131D3">
        <w:trPr>
          <w:tblHeader/>
        </w:trPr>
        <w:tc>
          <w:tcPr>
            <w:tcW w:w="3500" w:type="pct"/>
          </w:tcPr>
          <w:p w:rsidR="006131D3" w:rsidRDefault="009334C1">
            <w:pPr>
              <w:pStyle w:val="a3"/>
            </w:pPr>
            <w:r>
              <w:t>Жұмыс орны</w:t>
            </w:r>
          </w:p>
        </w:tc>
        <w:tc>
          <w:tcPr>
            <w:tcW w:w="1500" w:type="pct"/>
          </w:tcPr>
          <w:p w:rsidR="006131D3" w:rsidRDefault="009334C1">
            <w:pPr>
              <w:pStyle w:val="a3"/>
              <w:jc w:val="center"/>
            </w:pPr>
            <w:r>
              <w:t>сағат</w:t>
            </w:r>
          </w:p>
        </w:tc>
      </w:tr>
      <w:tr w:rsidR="006131D3">
        <w:tc>
          <w:tcPr>
            <w:tcW w:w="0" w:type="auto"/>
          </w:tcPr>
          <w:p w:rsidR="006131D3" w:rsidRDefault="009334C1">
            <w:pPr>
              <w:pStyle w:val="a3"/>
            </w:pPr>
            <w:r>
              <w:t>Дәрістер</w:t>
            </w:r>
          </w:p>
        </w:tc>
        <w:tc>
          <w:tcPr>
            <w:tcW w:w="0" w:type="auto"/>
          </w:tcPr>
          <w:p w:rsidR="006131D3" w:rsidRDefault="009334C1">
            <w:pPr>
              <w:pStyle w:val="a3"/>
              <w:jc w:val="center"/>
            </w:pPr>
            <w:r>
              <w:t>15</w:t>
            </w:r>
          </w:p>
        </w:tc>
      </w:tr>
      <w:tr w:rsidR="006131D3">
        <w:tc>
          <w:tcPr>
            <w:tcW w:w="0" w:type="auto"/>
          </w:tcPr>
          <w:p w:rsidR="006131D3" w:rsidRDefault="009334C1">
            <w:pPr>
              <w:pStyle w:val="a3"/>
            </w:pPr>
            <w:r>
              <w:t>Практикалық жұмыс</w:t>
            </w:r>
          </w:p>
        </w:tc>
        <w:tc>
          <w:tcPr>
            <w:tcW w:w="0" w:type="auto"/>
          </w:tcPr>
          <w:p w:rsidR="006131D3" w:rsidRDefault="00186E52">
            <w:pPr>
              <w:pStyle w:val="a3"/>
              <w:jc w:val="center"/>
            </w:pPr>
            <w:r>
              <w:t>30</w:t>
            </w:r>
          </w:p>
        </w:tc>
      </w:tr>
      <w:tr w:rsidR="006131D3">
        <w:tc>
          <w:tcPr>
            <w:tcW w:w="0" w:type="auto"/>
          </w:tcPr>
          <w:p w:rsidR="006131D3" w:rsidRDefault="009334C1">
            <w:pPr>
              <w:pStyle w:val="a3"/>
            </w:pPr>
            <w:r>
              <w:t>SROP</w:t>
            </w:r>
          </w:p>
        </w:tc>
        <w:tc>
          <w:tcPr>
            <w:tcW w:w="0" w:type="auto"/>
          </w:tcPr>
          <w:p w:rsidR="006131D3" w:rsidRDefault="00186E52">
            <w:pPr>
              <w:pStyle w:val="a3"/>
              <w:jc w:val="center"/>
            </w:pPr>
            <w:r>
              <w:t>30</w:t>
            </w:r>
          </w:p>
        </w:tc>
      </w:tr>
      <w:tr w:rsidR="006131D3">
        <w:tc>
          <w:tcPr>
            <w:tcW w:w="0" w:type="auto"/>
          </w:tcPr>
          <w:p w:rsidR="006131D3" w:rsidRDefault="009334C1">
            <w:pPr>
              <w:pStyle w:val="a3"/>
            </w:pPr>
            <w:r>
              <w:t>SRO</w:t>
            </w:r>
          </w:p>
        </w:tc>
        <w:tc>
          <w:tcPr>
            <w:tcW w:w="0" w:type="auto"/>
          </w:tcPr>
          <w:p w:rsidR="006131D3" w:rsidRDefault="009334C1">
            <w:pPr>
              <w:pStyle w:val="a3"/>
              <w:jc w:val="center"/>
            </w:pPr>
            <w:r>
              <w:t>75</w:t>
            </w:r>
          </w:p>
        </w:tc>
      </w:tr>
      <w:tr w:rsidR="006131D3">
        <w:tc>
          <w:tcPr>
            <w:tcW w:w="0" w:type="auto"/>
          </w:tcPr>
          <w:p w:rsidR="006131D3" w:rsidRDefault="009334C1">
            <w:pPr>
              <w:pStyle w:val="a3"/>
              <w:jc w:val="left"/>
            </w:pPr>
            <w:r>
              <w:t>Қорытынды бақылау нысаны</w:t>
            </w:r>
          </w:p>
        </w:tc>
        <w:tc>
          <w:tcPr>
            <w:tcW w:w="0" w:type="auto"/>
          </w:tcPr>
          <w:p w:rsidR="006131D3" w:rsidRDefault="009334C1">
            <w:pPr>
              <w:pStyle w:val="a3"/>
              <w:jc w:val="center"/>
            </w:pPr>
            <w:r>
              <w:t>емтихан</w:t>
            </w:r>
          </w:p>
        </w:tc>
      </w:tr>
    </w:tbl>
    <w:p w:rsidR="006131D3" w:rsidRDefault="006131D3">
      <w:pPr>
        <w:pStyle w:val="a3"/>
      </w:pPr>
    </w:p>
    <w:p w:rsidR="006131D3" w:rsidRDefault="009334C1">
      <w:pPr>
        <w:pStyle w:val="a3"/>
        <w:jc w:val="center"/>
      </w:pPr>
      <w:r>
        <w:rPr>
          <w:b/>
        </w:rPr>
        <w:lastRenderedPageBreak/>
        <w:t>2 ПӘННІҢ МАЗМҰНЫ</w:t>
      </w:r>
    </w:p>
    <w:p w:rsidR="006131D3" w:rsidRDefault="006131D3">
      <w:pPr>
        <w:pStyle w:val="a3"/>
      </w:pPr>
    </w:p>
    <w:p w:rsidR="006131D3" w:rsidRDefault="009334C1">
      <w:pPr>
        <w:pStyle w:val="a3"/>
        <w:jc w:val="center"/>
      </w:pPr>
      <w:r>
        <w:rPr>
          <w:b/>
        </w:rPr>
        <w:t>2.1 Тақырыптық жоспар</w:t>
      </w:r>
    </w:p>
    <w:p w:rsidR="006131D3" w:rsidRDefault="006131D3">
      <w:pPr>
        <w:pStyle w:val="a3"/>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634"/>
        <w:gridCol w:w="6280"/>
        <w:gridCol w:w="1631"/>
        <w:gridCol w:w="1143"/>
      </w:tblGrid>
      <w:tr w:rsidR="006131D3" w:rsidTr="00186E52">
        <w:trPr>
          <w:tblHeader/>
        </w:trPr>
        <w:tc>
          <w:tcPr>
            <w:tcW w:w="327" w:type="pct"/>
          </w:tcPr>
          <w:p w:rsidR="006131D3" w:rsidRDefault="00186E52">
            <w:pPr>
              <w:pStyle w:val="a3"/>
              <w:jc w:val="center"/>
            </w:pPr>
            <w:r>
              <w:t>№</w:t>
            </w:r>
          </w:p>
        </w:tc>
        <w:tc>
          <w:tcPr>
            <w:tcW w:w="3240" w:type="pct"/>
          </w:tcPr>
          <w:p w:rsidR="006131D3" w:rsidRDefault="009334C1">
            <w:pPr>
              <w:pStyle w:val="a3"/>
              <w:jc w:val="center"/>
            </w:pPr>
            <w:r>
              <w:t>Тақырыптың атауы және оның мазмұны</w:t>
            </w:r>
          </w:p>
        </w:tc>
        <w:tc>
          <w:tcPr>
            <w:tcW w:w="842" w:type="pct"/>
          </w:tcPr>
          <w:p w:rsidR="006131D3" w:rsidRDefault="009334C1">
            <w:pPr>
              <w:pStyle w:val="a3"/>
              <w:jc w:val="center"/>
            </w:pPr>
            <w:r>
              <w:t>Сағаттағы еңбек қарқындылығы</w:t>
            </w:r>
          </w:p>
        </w:tc>
        <w:tc>
          <w:tcPr>
            <w:tcW w:w="590" w:type="pct"/>
          </w:tcPr>
          <w:p w:rsidR="006131D3" w:rsidRDefault="009334C1">
            <w:pPr>
              <w:pStyle w:val="a3"/>
              <w:jc w:val="center"/>
            </w:pPr>
            <w:r>
              <w:t>Әдебиетке сілтеме</w:t>
            </w:r>
          </w:p>
        </w:tc>
      </w:tr>
      <w:tr w:rsidR="006131D3">
        <w:tc>
          <w:tcPr>
            <w:tcW w:w="0" w:type="auto"/>
            <w:gridSpan w:val="4"/>
          </w:tcPr>
          <w:p w:rsidR="006131D3" w:rsidRDefault="009334C1">
            <w:pPr>
              <w:pStyle w:val="a3"/>
              <w:jc w:val="center"/>
            </w:pPr>
            <w:r>
              <w:rPr>
                <w:b/>
              </w:rPr>
              <w:t>Daristik Sabaqtar / Дәрістер</w:t>
            </w:r>
          </w:p>
        </w:tc>
      </w:tr>
      <w:tr w:rsidR="006131D3">
        <w:tc>
          <w:tcPr>
            <w:tcW w:w="0" w:type="auto"/>
          </w:tcPr>
          <w:p w:rsidR="006131D3" w:rsidRDefault="00186E52">
            <w:pPr>
              <w:pStyle w:val="a3"/>
              <w:jc w:val="center"/>
            </w:pPr>
            <w:r>
              <w:t>1</w:t>
            </w:r>
          </w:p>
        </w:tc>
        <w:tc>
          <w:tcPr>
            <w:tcW w:w="0" w:type="auto"/>
          </w:tcPr>
          <w:p w:rsidR="006131D3" w:rsidRDefault="009334C1">
            <w:pPr>
              <w:pStyle w:val="a3"/>
            </w:pPr>
            <w:r>
              <w:rPr>
                <w:b/>
                <w:sz w:val="22"/>
              </w:rPr>
              <w:t>Тақырып 1. Спутниктік байланыс жүйелерінің құрамы мен мақсаты.</w:t>
            </w:r>
          </w:p>
          <w:p w:rsidR="006131D3" w:rsidRDefault="009334C1">
            <w:pPr>
              <w:pStyle w:val="a3"/>
            </w:pPr>
            <w:r>
              <w:rPr>
                <w:sz w:val="22"/>
              </w:rPr>
              <w:t>Спутниктік байланыс жүйесінің негізгі түсініктері.</w:t>
            </w:r>
          </w:p>
        </w:tc>
        <w:tc>
          <w:tcPr>
            <w:tcW w:w="0" w:type="auto"/>
          </w:tcPr>
          <w:p w:rsidR="006131D3" w:rsidRDefault="00186E52">
            <w:pPr>
              <w:pStyle w:val="a3"/>
              <w:jc w:val="center"/>
            </w:pPr>
            <w:r>
              <w:t>1</w:t>
            </w:r>
          </w:p>
        </w:tc>
        <w:tc>
          <w:tcPr>
            <w:tcW w:w="0" w:type="auto"/>
          </w:tcPr>
          <w:p w:rsidR="006131D3" w:rsidRDefault="009334C1">
            <w:pPr>
              <w:pStyle w:val="a3"/>
              <w:jc w:val="center"/>
            </w:pPr>
            <w:r>
              <w:t>1-3, 5</w:t>
            </w:r>
          </w:p>
        </w:tc>
      </w:tr>
      <w:tr w:rsidR="00186E52">
        <w:tc>
          <w:tcPr>
            <w:tcW w:w="0" w:type="auto"/>
          </w:tcPr>
          <w:p w:rsidR="00186E52" w:rsidRDefault="00186E52" w:rsidP="00186E52">
            <w:pPr>
              <w:pStyle w:val="a3"/>
              <w:jc w:val="center"/>
            </w:pPr>
            <w:r>
              <w:t>2</w:t>
            </w:r>
          </w:p>
        </w:tc>
        <w:tc>
          <w:tcPr>
            <w:tcW w:w="0" w:type="auto"/>
          </w:tcPr>
          <w:p w:rsidR="00186E52" w:rsidRDefault="00186E52" w:rsidP="00186E52">
            <w:pPr>
              <w:pStyle w:val="a3"/>
            </w:pPr>
            <w:r>
              <w:rPr>
                <w:b/>
                <w:sz w:val="22"/>
              </w:rPr>
              <w:t>Тақырып 2. Жер станцияларының негізгі көрсеткіштері.</w:t>
            </w:r>
          </w:p>
          <w:p w:rsidR="00186E52" w:rsidRDefault="00186E52" w:rsidP="00186E52">
            <w:pPr>
              <w:pStyle w:val="a3"/>
            </w:pPr>
            <w:r>
              <w:rPr>
                <w:sz w:val="22"/>
              </w:rPr>
              <w:t>Жердегі ғарыш станцияларының, спутниктік байланыс жүйелерінің негізгі көрсеткіштері.</w:t>
            </w:r>
          </w:p>
        </w:tc>
        <w:tc>
          <w:tcPr>
            <w:tcW w:w="0" w:type="auto"/>
          </w:tcPr>
          <w:p w:rsidR="00186E52" w:rsidRDefault="00186E52" w:rsidP="00186E52">
            <w:r w:rsidRPr="00A40982">
              <w:t>1</w:t>
            </w:r>
          </w:p>
        </w:tc>
        <w:tc>
          <w:tcPr>
            <w:tcW w:w="0" w:type="auto"/>
          </w:tcPr>
          <w:p w:rsidR="00186E52" w:rsidRDefault="00186E52" w:rsidP="00186E52">
            <w:pPr>
              <w:pStyle w:val="a3"/>
              <w:jc w:val="center"/>
            </w:pPr>
            <w:r>
              <w:t>1-3, 5</w:t>
            </w:r>
          </w:p>
        </w:tc>
      </w:tr>
      <w:tr w:rsidR="00186E52">
        <w:tc>
          <w:tcPr>
            <w:tcW w:w="0" w:type="auto"/>
          </w:tcPr>
          <w:p w:rsidR="00186E52" w:rsidRDefault="00186E52" w:rsidP="00186E52">
            <w:pPr>
              <w:pStyle w:val="a3"/>
              <w:jc w:val="center"/>
            </w:pPr>
            <w:r>
              <w:t>3</w:t>
            </w:r>
          </w:p>
        </w:tc>
        <w:tc>
          <w:tcPr>
            <w:tcW w:w="0" w:type="auto"/>
          </w:tcPr>
          <w:p w:rsidR="00186E52" w:rsidRDefault="00186E52" w:rsidP="00186E52">
            <w:pPr>
              <w:pStyle w:val="a3"/>
            </w:pPr>
            <w:r>
              <w:rPr>
                <w:b/>
                <w:sz w:val="22"/>
              </w:rPr>
              <w:t>Тақырып 3. Жердегі және ғарыштық станциялардың құрамы.</w:t>
            </w:r>
          </w:p>
          <w:p w:rsidR="00186E52" w:rsidRDefault="00186E52" w:rsidP="00186E52">
            <w:pPr>
              <w:pStyle w:val="a3"/>
            </w:pPr>
            <w:r>
              <w:rPr>
                <w:sz w:val="22"/>
              </w:rPr>
              <w:t>Әртүрлі жер станцияларын және борттық қайталағышты салуға арналған құрылымдар. Жердегі және ғарыштық станциялардың, спутниктік байланыс жүйелерінің негізгі сипаттамалары.</w:t>
            </w:r>
          </w:p>
        </w:tc>
        <w:tc>
          <w:tcPr>
            <w:tcW w:w="0" w:type="auto"/>
          </w:tcPr>
          <w:p w:rsidR="00186E52" w:rsidRDefault="00186E52" w:rsidP="00186E52">
            <w:r w:rsidRPr="00A40982">
              <w:t>1</w:t>
            </w:r>
          </w:p>
        </w:tc>
        <w:tc>
          <w:tcPr>
            <w:tcW w:w="0" w:type="auto"/>
          </w:tcPr>
          <w:p w:rsidR="00186E52" w:rsidRDefault="00186E52" w:rsidP="00186E52">
            <w:pPr>
              <w:pStyle w:val="a3"/>
              <w:jc w:val="center"/>
            </w:pPr>
            <w:r>
              <w:t>1-3, 5</w:t>
            </w:r>
          </w:p>
        </w:tc>
      </w:tr>
      <w:tr w:rsidR="00186E52">
        <w:tc>
          <w:tcPr>
            <w:tcW w:w="0" w:type="auto"/>
          </w:tcPr>
          <w:p w:rsidR="00186E52" w:rsidRDefault="00186E52" w:rsidP="00186E52">
            <w:pPr>
              <w:pStyle w:val="a3"/>
              <w:jc w:val="center"/>
            </w:pPr>
            <w:r>
              <w:t>4</w:t>
            </w:r>
          </w:p>
        </w:tc>
        <w:tc>
          <w:tcPr>
            <w:tcW w:w="0" w:type="auto"/>
          </w:tcPr>
          <w:p w:rsidR="00186E52" w:rsidRDefault="00186E52" w:rsidP="00186E52">
            <w:pPr>
              <w:pStyle w:val="a3"/>
            </w:pPr>
            <w:r>
              <w:rPr>
                <w:b/>
                <w:sz w:val="22"/>
              </w:rPr>
              <w:t>Тақырып 4. Жер серіктерінің орбиталары.</w:t>
            </w:r>
          </w:p>
          <w:p w:rsidR="00186E52" w:rsidRDefault="00186E52" w:rsidP="00186E52">
            <w:pPr>
              <w:pStyle w:val="a3"/>
            </w:pPr>
            <w:r>
              <w:rPr>
                <w:sz w:val="22"/>
              </w:rPr>
              <w:t>Спутниктік орбиталардың негізгі сипаттамалары, геостационарлық орбитаның ерекшеліктері. Эллиптикалық орбитаның теңдеуі және геостационарлық орбитаның қасиеттері.</w:t>
            </w:r>
          </w:p>
        </w:tc>
        <w:tc>
          <w:tcPr>
            <w:tcW w:w="0" w:type="auto"/>
          </w:tcPr>
          <w:p w:rsidR="00186E52" w:rsidRDefault="00186E52" w:rsidP="00186E52">
            <w:r w:rsidRPr="00A40982">
              <w:t>1</w:t>
            </w:r>
          </w:p>
        </w:tc>
        <w:tc>
          <w:tcPr>
            <w:tcW w:w="0" w:type="auto"/>
          </w:tcPr>
          <w:p w:rsidR="00186E52" w:rsidRDefault="00186E52" w:rsidP="00186E52">
            <w:pPr>
              <w:pStyle w:val="a3"/>
              <w:jc w:val="center"/>
            </w:pPr>
            <w:r>
              <w:t>1-3, 5</w:t>
            </w:r>
          </w:p>
        </w:tc>
      </w:tr>
      <w:tr w:rsidR="00186E52">
        <w:tc>
          <w:tcPr>
            <w:tcW w:w="0" w:type="auto"/>
          </w:tcPr>
          <w:p w:rsidR="00186E52" w:rsidRDefault="00186E52" w:rsidP="00186E52">
            <w:pPr>
              <w:pStyle w:val="a3"/>
              <w:jc w:val="center"/>
            </w:pPr>
            <w:r>
              <w:t>5</w:t>
            </w:r>
          </w:p>
        </w:tc>
        <w:tc>
          <w:tcPr>
            <w:tcW w:w="0" w:type="auto"/>
          </w:tcPr>
          <w:p w:rsidR="00186E52" w:rsidRDefault="00186E52" w:rsidP="00186E52">
            <w:pPr>
              <w:pStyle w:val="a3"/>
            </w:pPr>
            <w:r>
              <w:rPr>
                <w:b/>
                <w:sz w:val="22"/>
              </w:rPr>
              <w:t>Тақырып 5. Спутниктік желілердің энергиясының ерекшеліктері.</w:t>
            </w:r>
          </w:p>
          <w:p w:rsidR="00186E52" w:rsidRDefault="00186E52" w:rsidP="00186E52">
            <w:pPr>
              <w:pStyle w:val="a3"/>
            </w:pPr>
            <w:r>
              <w:rPr>
                <w:sz w:val="22"/>
              </w:rPr>
              <w:t>Спутниктік желілердің энергиясының ерекшеліктері. «Жоғары» және «төмен» бөлімдері бойынша деңгей диаграммасын құру. Эллиптикалық орбитаның теңдеуі және геостационарлық орбитаның қасиеттері.</w:t>
            </w:r>
          </w:p>
        </w:tc>
        <w:tc>
          <w:tcPr>
            <w:tcW w:w="0" w:type="auto"/>
          </w:tcPr>
          <w:p w:rsidR="00186E52" w:rsidRDefault="00186E52" w:rsidP="00186E52">
            <w:r w:rsidRPr="00A40982">
              <w:t>1</w:t>
            </w:r>
          </w:p>
        </w:tc>
        <w:tc>
          <w:tcPr>
            <w:tcW w:w="0" w:type="auto"/>
          </w:tcPr>
          <w:p w:rsidR="00186E52" w:rsidRDefault="00186E52" w:rsidP="00186E52">
            <w:pPr>
              <w:pStyle w:val="a3"/>
              <w:jc w:val="center"/>
            </w:pPr>
            <w:r>
              <w:t>1-3, 5</w:t>
            </w:r>
          </w:p>
        </w:tc>
      </w:tr>
      <w:tr w:rsidR="00186E52">
        <w:tc>
          <w:tcPr>
            <w:tcW w:w="0" w:type="auto"/>
          </w:tcPr>
          <w:p w:rsidR="00186E52" w:rsidRDefault="00186E52" w:rsidP="00186E52">
            <w:pPr>
              <w:pStyle w:val="a3"/>
              <w:jc w:val="center"/>
            </w:pPr>
            <w:r>
              <w:t>6</w:t>
            </w:r>
          </w:p>
        </w:tc>
        <w:tc>
          <w:tcPr>
            <w:tcW w:w="0" w:type="auto"/>
          </w:tcPr>
          <w:p w:rsidR="00186E52" w:rsidRDefault="00186E52" w:rsidP="00186E52">
            <w:pPr>
              <w:pStyle w:val="a3"/>
            </w:pPr>
            <w:r>
              <w:rPr>
                <w:b/>
                <w:sz w:val="22"/>
              </w:rPr>
              <w:t>Тақырып 6. Доплер эффектісі және сигналдың кешігуі.</w:t>
            </w:r>
          </w:p>
          <w:p w:rsidR="00186E52" w:rsidRDefault="00186E52" w:rsidP="00186E52">
            <w:pPr>
              <w:pStyle w:val="a3"/>
            </w:pPr>
            <w:r>
              <w:rPr>
                <w:sz w:val="22"/>
              </w:rPr>
              <w:t>Доплер эффектісіне байланысты сигналдың кешігу құбылысы және оның байланыс сапасына әсері.</w:t>
            </w:r>
          </w:p>
        </w:tc>
        <w:tc>
          <w:tcPr>
            <w:tcW w:w="0" w:type="auto"/>
          </w:tcPr>
          <w:p w:rsidR="00186E52" w:rsidRDefault="00186E52" w:rsidP="00186E52">
            <w:r w:rsidRPr="00A40982">
              <w:t>1</w:t>
            </w:r>
          </w:p>
        </w:tc>
        <w:tc>
          <w:tcPr>
            <w:tcW w:w="0" w:type="auto"/>
          </w:tcPr>
          <w:p w:rsidR="00186E52" w:rsidRDefault="00186E52" w:rsidP="00186E52">
            <w:pPr>
              <w:pStyle w:val="a3"/>
              <w:jc w:val="center"/>
            </w:pPr>
            <w:r>
              <w:t>1-3, 5</w:t>
            </w:r>
          </w:p>
        </w:tc>
      </w:tr>
      <w:tr w:rsidR="00186E52">
        <w:tc>
          <w:tcPr>
            <w:tcW w:w="0" w:type="auto"/>
          </w:tcPr>
          <w:p w:rsidR="00186E52" w:rsidRDefault="00186E52" w:rsidP="00186E52">
            <w:pPr>
              <w:pStyle w:val="a3"/>
              <w:jc w:val="center"/>
            </w:pPr>
            <w:r>
              <w:t>7</w:t>
            </w:r>
          </w:p>
        </w:tc>
        <w:tc>
          <w:tcPr>
            <w:tcW w:w="0" w:type="auto"/>
          </w:tcPr>
          <w:p w:rsidR="00186E52" w:rsidRDefault="00186E52" w:rsidP="00186E52">
            <w:pPr>
              <w:pStyle w:val="a3"/>
            </w:pPr>
            <w:r>
              <w:rPr>
                <w:b/>
                <w:sz w:val="22"/>
              </w:rPr>
              <w:t>Тақырып 7. ССС және жерүсті теледидарының электромагниттік үйлесімділігі.</w:t>
            </w:r>
          </w:p>
          <w:p w:rsidR="00186E52" w:rsidRDefault="00186E52" w:rsidP="00186E52">
            <w:pPr>
              <w:pStyle w:val="a3"/>
            </w:pPr>
            <w:r>
              <w:rPr>
                <w:sz w:val="22"/>
              </w:rPr>
              <w:t>CCC және жерүсті теледидарының электромагниттік үйлесімділігінің шарттары. Жалпы жиілік диапазонында жерүсті телехабар тарату қызметінің жұмысы кезіндегі қорғаныс коэффициенттерін есептеу.</w:t>
            </w:r>
          </w:p>
        </w:tc>
        <w:tc>
          <w:tcPr>
            <w:tcW w:w="0" w:type="auto"/>
          </w:tcPr>
          <w:p w:rsidR="00186E52" w:rsidRDefault="00186E52" w:rsidP="00186E52">
            <w:r w:rsidRPr="00A40982">
              <w:t>1</w:t>
            </w:r>
          </w:p>
        </w:tc>
        <w:tc>
          <w:tcPr>
            <w:tcW w:w="0" w:type="auto"/>
          </w:tcPr>
          <w:p w:rsidR="00186E52" w:rsidRDefault="00186E52" w:rsidP="00186E52">
            <w:pPr>
              <w:pStyle w:val="a3"/>
              <w:jc w:val="center"/>
            </w:pPr>
            <w:r>
              <w:t>1-3, 5</w:t>
            </w:r>
          </w:p>
        </w:tc>
      </w:tr>
      <w:tr w:rsidR="00186E52">
        <w:tc>
          <w:tcPr>
            <w:tcW w:w="0" w:type="auto"/>
          </w:tcPr>
          <w:p w:rsidR="00186E52" w:rsidRDefault="00186E52" w:rsidP="00186E52">
            <w:pPr>
              <w:pStyle w:val="a3"/>
              <w:jc w:val="center"/>
            </w:pPr>
            <w:r>
              <w:t>8</w:t>
            </w:r>
          </w:p>
        </w:tc>
        <w:tc>
          <w:tcPr>
            <w:tcW w:w="0" w:type="auto"/>
          </w:tcPr>
          <w:p w:rsidR="00186E52" w:rsidRDefault="00186E52" w:rsidP="00186E52">
            <w:pPr>
              <w:pStyle w:val="a3"/>
            </w:pPr>
            <w:r>
              <w:rPr>
                <w:b/>
                <w:sz w:val="22"/>
              </w:rPr>
              <w:t>Тақырып 8. Intelsat, Intersputnik, KazSat техникалық параметрлері.</w:t>
            </w:r>
          </w:p>
          <w:p w:rsidR="00186E52" w:rsidRDefault="00186E52" w:rsidP="00186E52">
            <w:pPr>
              <w:pStyle w:val="a3"/>
            </w:pPr>
            <w:r>
              <w:rPr>
                <w:sz w:val="22"/>
              </w:rPr>
              <w:t>Спутниктік байланыс жүйесінің техникалық сипаттамасы. «Intelsat», «Intersputnik», «Kazsat» CCC параметрлерін салыстыру.</w:t>
            </w:r>
          </w:p>
        </w:tc>
        <w:tc>
          <w:tcPr>
            <w:tcW w:w="0" w:type="auto"/>
          </w:tcPr>
          <w:p w:rsidR="00186E52" w:rsidRDefault="00186E52" w:rsidP="00186E52">
            <w:r w:rsidRPr="00A40982">
              <w:t>1</w:t>
            </w:r>
          </w:p>
        </w:tc>
        <w:tc>
          <w:tcPr>
            <w:tcW w:w="0" w:type="auto"/>
          </w:tcPr>
          <w:p w:rsidR="00186E52" w:rsidRDefault="00186E52" w:rsidP="00186E52">
            <w:pPr>
              <w:pStyle w:val="a3"/>
              <w:jc w:val="center"/>
            </w:pPr>
            <w:r>
              <w:t>1-3, 5</w:t>
            </w:r>
          </w:p>
        </w:tc>
      </w:tr>
      <w:tr w:rsidR="00186E52">
        <w:tc>
          <w:tcPr>
            <w:tcW w:w="0" w:type="auto"/>
          </w:tcPr>
          <w:p w:rsidR="00186E52" w:rsidRDefault="00186E52" w:rsidP="00186E52">
            <w:pPr>
              <w:pStyle w:val="a3"/>
              <w:jc w:val="center"/>
            </w:pPr>
            <w:r>
              <w:t>9</w:t>
            </w:r>
          </w:p>
        </w:tc>
        <w:tc>
          <w:tcPr>
            <w:tcW w:w="0" w:type="auto"/>
          </w:tcPr>
          <w:p w:rsidR="00186E52" w:rsidRDefault="00186E52" w:rsidP="00186E52">
            <w:pPr>
              <w:pStyle w:val="a3"/>
            </w:pPr>
            <w:r>
              <w:rPr>
                <w:b/>
                <w:sz w:val="22"/>
              </w:rPr>
              <w:t>Тақырып 9. VSAT жүйесі.</w:t>
            </w:r>
          </w:p>
          <w:p w:rsidR="00186E52" w:rsidRDefault="00186E52" w:rsidP="00186E52">
            <w:pPr>
              <w:pStyle w:val="a3"/>
            </w:pPr>
            <w:r>
              <w:rPr>
                <w:sz w:val="22"/>
              </w:rPr>
              <w:t>VSAT станциялары телефония мен деректерді жіберуге арналған шағын станциялар. VSAT жүйесінің құрылыс принципі және ерекшеліктері. VSAT станцияларының техникалық сипаттамасы, желілер топологиясы.</w:t>
            </w:r>
          </w:p>
        </w:tc>
        <w:tc>
          <w:tcPr>
            <w:tcW w:w="0" w:type="auto"/>
          </w:tcPr>
          <w:p w:rsidR="00186E52" w:rsidRDefault="00186E52" w:rsidP="00186E52">
            <w:r w:rsidRPr="00A40982">
              <w:t>1</w:t>
            </w:r>
          </w:p>
        </w:tc>
        <w:tc>
          <w:tcPr>
            <w:tcW w:w="0" w:type="auto"/>
          </w:tcPr>
          <w:p w:rsidR="00186E52" w:rsidRDefault="00186E52" w:rsidP="00186E52">
            <w:pPr>
              <w:pStyle w:val="a3"/>
              <w:jc w:val="center"/>
            </w:pPr>
            <w:r>
              <w:t>1-3, 5</w:t>
            </w:r>
          </w:p>
        </w:tc>
      </w:tr>
      <w:tr w:rsidR="00186E52">
        <w:tc>
          <w:tcPr>
            <w:tcW w:w="0" w:type="auto"/>
          </w:tcPr>
          <w:p w:rsidR="00186E52" w:rsidRDefault="00186E52" w:rsidP="00186E52">
            <w:pPr>
              <w:pStyle w:val="a3"/>
              <w:jc w:val="center"/>
            </w:pPr>
            <w:r>
              <w:t>10</w:t>
            </w:r>
          </w:p>
        </w:tc>
        <w:tc>
          <w:tcPr>
            <w:tcW w:w="0" w:type="auto"/>
          </w:tcPr>
          <w:p w:rsidR="00186E52" w:rsidRDefault="00186E52" w:rsidP="00186E52">
            <w:pPr>
              <w:pStyle w:val="a3"/>
            </w:pPr>
            <w:r>
              <w:rPr>
                <w:b/>
                <w:sz w:val="22"/>
              </w:rPr>
              <w:t>Тақырып 10. Қолданыстағы және перспективалық желілердің техникалық параметрлері.</w:t>
            </w:r>
          </w:p>
          <w:p w:rsidR="00186E52" w:rsidRDefault="00186E52" w:rsidP="00186E52">
            <w:pPr>
              <w:pStyle w:val="a3"/>
            </w:pPr>
            <w:r>
              <w:rPr>
                <w:sz w:val="22"/>
              </w:rPr>
              <w:t xml:space="preserve">«Орбита – 2», «Москва», «Экран», «Экспресс» ЗС техникалық </w:t>
            </w:r>
            <w:r>
              <w:rPr>
                <w:sz w:val="22"/>
              </w:rPr>
              <w:lastRenderedPageBreak/>
              <w:t>параметрлері және олардың құрылыс ерекшеліктері. Жер станцияларының құрылымдық сұлбалары және жұмыс істеу принципі.</w:t>
            </w:r>
          </w:p>
        </w:tc>
        <w:tc>
          <w:tcPr>
            <w:tcW w:w="0" w:type="auto"/>
          </w:tcPr>
          <w:p w:rsidR="00186E52" w:rsidRDefault="00186E52" w:rsidP="00186E52">
            <w:r w:rsidRPr="00A40982">
              <w:lastRenderedPageBreak/>
              <w:t>1</w:t>
            </w:r>
          </w:p>
        </w:tc>
        <w:tc>
          <w:tcPr>
            <w:tcW w:w="0" w:type="auto"/>
          </w:tcPr>
          <w:p w:rsidR="00186E52" w:rsidRDefault="00186E52" w:rsidP="00186E52">
            <w:r w:rsidRPr="00E50945">
              <w:t>1</w:t>
            </w:r>
          </w:p>
        </w:tc>
      </w:tr>
      <w:tr w:rsidR="00186E52">
        <w:tc>
          <w:tcPr>
            <w:tcW w:w="0" w:type="auto"/>
          </w:tcPr>
          <w:p w:rsidR="00186E52" w:rsidRDefault="00186E52" w:rsidP="00186E52">
            <w:pPr>
              <w:pStyle w:val="a3"/>
              <w:jc w:val="center"/>
            </w:pPr>
            <w:r>
              <w:lastRenderedPageBreak/>
              <w:t>11</w:t>
            </w:r>
          </w:p>
        </w:tc>
        <w:tc>
          <w:tcPr>
            <w:tcW w:w="0" w:type="auto"/>
          </w:tcPr>
          <w:p w:rsidR="00186E52" w:rsidRDefault="00186E52" w:rsidP="00186E52">
            <w:pPr>
              <w:pStyle w:val="a3"/>
            </w:pPr>
            <w:r>
              <w:rPr>
                <w:b/>
                <w:sz w:val="22"/>
              </w:rPr>
              <w:t>Тақырып 11. Төмен орбиталардағы жеке ұялы байланысқа арналған спутниктік жүйелер.</w:t>
            </w:r>
          </w:p>
          <w:p w:rsidR="00186E52" w:rsidRDefault="00186E52" w:rsidP="00186E52">
            <w:pPr>
              <w:pStyle w:val="a3"/>
            </w:pPr>
            <w:r>
              <w:rPr>
                <w:sz w:val="22"/>
              </w:rPr>
              <w:t>Қазіргі жеке ұялы байланыс жүйелері. ORBCOMM спутниктік дербес байланыс жүйесі.</w:t>
            </w:r>
          </w:p>
        </w:tc>
        <w:tc>
          <w:tcPr>
            <w:tcW w:w="0" w:type="auto"/>
          </w:tcPr>
          <w:p w:rsidR="00186E52" w:rsidRDefault="00186E52" w:rsidP="00186E52">
            <w:r w:rsidRPr="00A40982">
              <w:t>1</w:t>
            </w:r>
          </w:p>
        </w:tc>
        <w:tc>
          <w:tcPr>
            <w:tcW w:w="0" w:type="auto"/>
          </w:tcPr>
          <w:p w:rsidR="00186E52" w:rsidRDefault="00186E52" w:rsidP="00186E52">
            <w:r w:rsidRPr="00E50945">
              <w:t>1</w:t>
            </w:r>
          </w:p>
        </w:tc>
      </w:tr>
      <w:tr w:rsidR="00186E52">
        <w:tc>
          <w:tcPr>
            <w:tcW w:w="0" w:type="auto"/>
          </w:tcPr>
          <w:p w:rsidR="00186E52" w:rsidRDefault="00186E52" w:rsidP="00186E52">
            <w:pPr>
              <w:pStyle w:val="a3"/>
              <w:jc w:val="center"/>
            </w:pPr>
            <w:r>
              <w:t>12</w:t>
            </w:r>
          </w:p>
        </w:tc>
        <w:tc>
          <w:tcPr>
            <w:tcW w:w="0" w:type="auto"/>
          </w:tcPr>
          <w:p w:rsidR="00186E52" w:rsidRDefault="00186E52" w:rsidP="00186E52">
            <w:pPr>
              <w:pStyle w:val="a3"/>
            </w:pPr>
            <w:r>
              <w:rPr>
                <w:b/>
                <w:sz w:val="22"/>
              </w:rPr>
              <w:t>Тақырып 12. Төмен орбиталардағы жеке ұялы байланысқа арналған спутниктік жүйелер (жалғасы).</w:t>
            </w:r>
          </w:p>
          <w:p w:rsidR="00186E52" w:rsidRDefault="00186E52" w:rsidP="00186E52">
            <w:pPr>
              <w:pStyle w:val="a3"/>
            </w:pPr>
            <w:r>
              <w:rPr>
                <w:sz w:val="22"/>
              </w:rPr>
              <w:t>Қазіргі жеке ұялы байланыс жүйелері. IRIDIUM спутниктік жеке байланыс жүйесі.</w:t>
            </w:r>
          </w:p>
        </w:tc>
        <w:tc>
          <w:tcPr>
            <w:tcW w:w="0" w:type="auto"/>
          </w:tcPr>
          <w:p w:rsidR="00186E52" w:rsidRDefault="00186E52" w:rsidP="00186E52">
            <w:r w:rsidRPr="00A40982">
              <w:t>1</w:t>
            </w:r>
          </w:p>
        </w:tc>
        <w:tc>
          <w:tcPr>
            <w:tcW w:w="0" w:type="auto"/>
          </w:tcPr>
          <w:p w:rsidR="00186E52" w:rsidRDefault="00186E52" w:rsidP="00186E52">
            <w:r w:rsidRPr="00E50945">
              <w:t>1</w:t>
            </w:r>
          </w:p>
        </w:tc>
      </w:tr>
      <w:tr w:rsidR="00186E52">
        <w:tc>
          <w:tcPr>
            <w:tcW w:w="0" w:type="auto"/>
          </w:tcPr>
          <w:p w:rsidR="00186E52" w:rsidRDefault="00186E52" w:rsidP="00186E52">
            <w:pPr>
              <w:pStyle w:val="a3"/>
              <w:jc w:val="center"/>
            </w:pPr>
            <w:r>
              <w:t>13</w:t>
            </w:r>
          </w:p>
        </w:tc>
        <w:tc>
          <w:tcPr>
            <w:tcW w:w="0" w:type="auto"/>
          </w:tcPr>
          <w:p w:rsidR="00186E52" w:rsidRDefault="00186E52" w:rsidP="00186E52">
            <w:pPr>
              <w:pStyle w:val="a3"/>
            </w:pPr>
            <w:r>
              <w:rPr>
                <w:b/>
                <w:sz w:val="22"/>
              </w:rPr>
              <w:t>Тақырып 13. Төмен орбиталардағы жеке ұялы байланысқа арналған спутниктік жүйелер (жалғасы).</w:t>
            </w:r>
          </w:p>
          <w:p w:rsidR="00186E52" w:rsidRDefault="00186E52" w:rsidP="00186E52">
            <w:pPr>
              <w:pStyle w:val="a3"/>
            </w:pPr>
            <w:r>
              <w:rPr>
                <w:sz w:val="22"/>
              </w:rPr>
              <w:t>Қазіргі жеке ұялы байланыс жүйелері. Globalstar спутниктік дербес байланыс жүйесі.</w:t>
            </w:r>
          </w:p>
        </w:tc>
        <w:tc>
          <w:tcPr>
            <w:tcW w:w="0" w:type="auto"/>
          </w:tcPr>
          <w:p w:rsidR="00186E52" w:rsidRDefault="00186E52" w:rsidP="00186E52">
            <w:r w:rsidRPr="00A40982">
              <w:t>1</w:t>
            </w:r>
          </w:p>
        </w:tc>
        <w:tc>
          <w:tcPr>
            <w:tcW w:w="0" w:type="auto"/>
          </w:tcPr>
          <w:p w:rsidR="00186E52" w:rsidRDefault="00186E52" w:rsidP="00186E52">
            <w:r w:rsidRPr="00E50945">
              <w:t>1</w:t>
            </w:r>
          </w:p>
        </w:tc>
      </w:tr>
      <w:tr w:rsidR="00186E52">
        <w:tc>
          <w:tcPr>
            <w:tcW w:w="0" w:type="auto"/>
          </w:tcPr>
          <w:p w:rsidR="00186E52" w:rsidRDefault="00186E52" w:rsidP="00186E52">
            <w:pPr>
              <w:pStyle w:val="a3"/>
              <w:jc w:val="center"/>
            </w:pPr>
            <w:r>
              <w:t>14</w:t>
            </w:r>
          </w:p>
        </w:tc>
        <w:tc>
          <w:tcPr>
            <w:tcW w:w="0" w:type="auto"/>
          </w:tcPr>
          <w:p w:rsidR="00186E52" w:rsidRDefault="00186E52" w:rsidP="00186E52">
            <w:pPr>
              <w:pStyle w:val="a3"/>
            </w:pPr>
            <w:r>
              <w:rPr>
                <w:b/>
                <w:sz w:val="22"/>
              </w:rPr>
              <w:t>Тақырып 14. Төмен орбиталардағы жеке ұялы байланысқа арналған спутниктік жүйелер (жалғасы).</w:t>
            </w:r>
          </w:p>
          <w:p w:rsidR="00186E52" w:rsidRDefault="00186E52" w:rsidP="00186E52">
            <w:pPr>
              <w:pStyle w:val="a3"/>
            </w:pPr>
            <w:r>
              <w:rPr>
                <w:sz w:val="22"/>
              </w:rPr>
              <w:t>Қазіргі жеке ұялы байланыс жүйелері. Globalstar спутниктік дербес байланыс жүйесі.</w:t>
            </w:r>
          </w:p>
        </w:tc>
        <w:tc>
          <w:tcPr>
            <w:tcW w:w="0" w:type="auto"/>
          </w:tcPr>
          <w:p w:rsidR="00186E52" w:rsidRDefault="00186E52" w:rsidP="00186E52">
            <w:r w:rsidRPr="00A40982">
              <w:t>1</w:t>
            </w:r>
          </w:p>
        </w:tc>
        <w:tc>
          <w:tcPr>
            <w:tcW w:w="0" w:type="auto"/>
          </w:tcPr>
          <w:p w:rsidR="00186E52" w:rsidRDefault="00186E52" w:rsidP="00186E52">
            <w:r w:rsidRPr="00E50945">
              <w:t>1</w:t>
            </w:r>
          </w:p>
        </w:tc>
      </w:tr>
      <w:tr w:rsidR="00186E52">
        <w:tc>
          <w:tcPr>
            <w:tcW w:w="0" w:type="auto"/>
          </w:tcPr>
          <w:p w:rsidR="00186E52" w:rsidRDefault="00186E52" w:rsidP="00186E52">
            <w:pPr>
              <w:pStyle w:val="a3"/>
              <w:jc w:val="center"/>
            </w:pPr>
            <w:r>
              <w:t>15</w:t>
            </w:r>
          </w:p>
        </w:tc>
        <w:tc>
          <w:tcPr>
            <w:tcW w:w="0" w:type="auto"/>
          </w:tcPr>
          <w:p w:rsidR="00186E52" w:rsidRDefault="00186E52" w:rsidP="00186E52">
            <w:pPr>
              <w:pStyle w:val="a3"/>
            </w:pPr>
            <w:r>
              <w:rPr>
                <w:b/>
                <w:sz w:val="22"/>
              </w:rPr>
              <w:t>Тақырып 15. Төмен орбиталардағы жеке ұялы байланысқа арналған спутниктік жүйелер (жалғасы).</w:t>
            </w:r>
          </w:p>
          <w:p w:rsidR="00186E52" w:rsidRDefault="00186E52" w:rsidP="00186E52">
            <w:pPr>
              <w:pStyle w:val="a3"/>
            </w:pPr>
            <w:r>
              <w:rPr>
                <w:sz w:val="22"/>
              </w:rPr>
              <w:t>Қазіргі жеке ұялы байланыс жүйелері. THURAYA спутниктік жеке байланыс жүйесі.</w:t>
            </w:r>
          </w:p>
        </w:tc>
        <w:tc>
          <w:tcPr>
            <w:tcW w:w="0" w:type="auto"/>
          </w:tcPr>
          <w:p w:rsidR="00186E52" w:rsidRDefault="00186E52" w:rsidP="00186E52">
            <w:r w:rsidRPr="00A40982">
              <w:t>1</w:t>
            </w:r>
          </w:p>
        </w:tc>
        <w:tc>
          <w:tcPr>
            <w:tcW w:w="0" w:type="auto"/>
          </w:tcPr>
          <w:p w:rsidR="00186E52" w:rsidRDefault="00186E52" w:rsidP="00186E52">
            <w:r w:rsidRPr="00E50945">
              <w:t>1</w:t>
            </w:r>
          </w:p>
        </w:tc>
      </w:tr>
      <w:tr w:rsidR="006131D3">
        <w:tc>
          <w:tcPr>
            <w:tcW w:w="0" w:type="auto"/>
            <w:gridSpan w:val="2"/>
          </w:tcPr>
          <w:p w:rsidR="006131D3" w:rsidRDefault="009334C1">
            <w:pPr>
              <w:pStyle w:val="a3"/>
            </w:pPr>
            <w:r>
              <w:rPr>
                <w:b/>
              </w:rPr>
              <w:t>БАРЛЫГЫ / БАРЛЫҒЫ</w:t>
            </w:r>
          </w:p>
        </w:tc>
        <w:tc>
          <w:tcPr>
            <w:tcW w:w="0" w:type="auto"/>
          </w:tcPr>
          <w:p w:rsidR="006131D3" w:rsidRDefault="009334C1">
            <w:pPr>
              <w:pStyle w:val="a3"/>
              <w:jc w:val="center"/>
            </w:pPr>
            <w:r>
              <w:rPr>
                <w:b/>
              </w:rPr>
              <w:t>15</w:t>
            </w:r>
          </w:p>
        </w:tc>
        <w:tc>
          <w:tcPr>
            <w:tcW w:w="0" w:type="auto"/>
          </w:tcPr>
          <w:p w:rsidR="006131D3" w:rsidRDefault="006131D3">
            <w:pPr>
              <w:pStyle w:val="a3"/>
            </w:pPr>
          </w:p>
        </w:tc>
      </w:tr>
      <w:tr w:rsidR="006131D3">
        <w:tc>
          <w:tcPr>
            <w:tcW w:w="0" w:type="auto"/>
            <w:gridSpan w:val="4"/>
          </w:tcPr>
          <w:p w:rsidR="006131D3" w:rsidRDefault="009334C1">
            <w:pPr>
              <w:pStyle w:val="a3"/>
              <w:jc w:val="center"/>
            </w:pPr>
            <w:r>
              <w:rPr>
                <w:b/>
              </w:rPr>
              <w:t>Сабаққа жаттығу / Практикалық жаттығулар</w:t>
            </w:r>
          </w:p>
        </w:tc>
      </w:tr>
      <w:tr w:rsidR="006131D3">
        <w:tc>
          <w:tcPr>
            <w:tcW w:w="0" w:type="auto"/>
          </w:tcPr>
          <w:p w:rsidR="006131D3" w:rsidRDefault="00186E52">
            <w:pPr>
              <w:pStyle w:val="a3"/>
              <w:jc w:val="center"/>
            </w:pPr>
            <w:r>
              <w:t>1</w:t>
            </w:r>
          </w:p>
        </w:tc>
        <w:tc>
          <w:tcPr>
            <w:tcW w:w="0" w:type="auto"/>
          </w:tcPr>
          <w:p w:rsidR="006131D3" w:rsidRDefault="009334C1">
            <w:pPr>
              <w:pStyle w:val="a3"/>
            </w:pPr>
            <w:r>
              <w:rPr>
                <w:b/>
                <w:sz w:val="22"/>
              </w:rPr>
              <w:t>Тақырып 1. Бір телебағдарламаны беру кезінде ғарыш аппаратының транспондері арқылы сәулеленудің эквивалентті изотопты сигнал қуатының мәнін анықтау.</w:t>
            </w:r>
          </w:p>
          <w:p w:rsidR="006131D3" w:rsidRDefault="006131D3">
            <w:pPr>
              <w:pStyle w:val="a3"/>
            </w:pPr>
          </w:p>
        </w:tc>
        <w:tc>
          <w:tcPr>
            <w:tcW w:w="0" w:type="auto"/>
          </w:tcPr>
          <w:p w:rsidR="006131D3" w:rsidRDefault="009334C1">
            <w:pPr>
              <w:pStyle w:val="a3"/>
              <w:jc w:val="center"/>
            </w:pPr>
            <w:r>
              <w:t>15</w:t>
            </w:r>
          </w:p>
        </w:tc>
        <w:tc>
          <w:tcPr>
            <w:tcW w:w="0" w:type="auto"/>
          </w:tcPr>
          <w:p w:rsidR="006131D3" w:rsidRDefault="009334C1">
            <w:pPr>
              <w:pStyle w:val="a3"/>
              <w:jc w:val="center"/>
            </w:pPr>
            <w:r>
              <w:t>4</w:t>
            </w:r>
          </w:p>
        </w:tc>
      </w:tr>
      <w:tr w:rsidR="006131D3">
        <w:tc>
          <w:tcPr>
            <w:tcW w:w="0" w:type="auto"/>
          </w:tcPr>
          <w:p w:rsidR="006131D3" w:rsidRDefault="009334C1">
            <w:pPr>
              <w:pStyle w:val="a3"/>
              <w:jc w:val="center"/>
            </w:pPr>
            <w:r>
              <w:t>2</w:t>
            </w:r>
          </w:p>
        </w:tc>
        <w:tc>
          <w:tcPr>
            <w:tcW w:w="0" w:type="auto"/>
          </w:tcPr>
          <w:p w:rsidR="006131D3" w:rsidRDefault="009334C1">
            <w:pPr>
              <w:pStyle w:val="a3"/>
            </w:pPr>
            <w:r>
              <w:rPr>
                <w:b/>
                <w:sz w:val="22"/>
              </w:rPr>
              <w:t>Тақырып 2. Жер станциясының кірісіндегі шудың жалпы эквивалентті температурасын және ЭС ССС сызықтық трактісі бойынша антеннаның қондыру жазықтығындағы жерсеріктік байланыс станциясының сапа коэффициентін анықтау.</w:t>
            </w:r>
          </w:p>
          <w:p w:rsidR="006131D3" w:rsidRDefault="006131D3">
            <w:pPr>
              <w:pStyle w:val="a3"/>
            </w:pPr>
          </w:p>
        </w:tc>
        <w:tc>
          <w:tcPr>
            <w:tcW w:w="0" w:type="auto"/>
          </w:tcPr>
          <w:p w:rsidR="006131D3" w:rsidRDefault="009334C1">
            <w:pPr>
              <w:pStyle w:val="a3"/>
              <w:jc w:val="center"/>
            </w:pPr>
            <w:r>
              <w:t>15</w:t>
            </w:r>
          </w:p>
        </w:tc>
        <w:tc>
          <w:tcPr>
            <w:tcW w:w="0" w:type="auto"/>
          </w:tcPr>
          <w:p w:rsidR="006131D3" w:rsidRDefault="009334C1">
            <w:pPr>
              <w:pStyle w:val="a3"/>
              <w:jc w:val="center"/>
            </w:pPr>
            <w:r>
              <w:t>4</w:t>
            </w:r>
          </w:p>
        </w:tc>
      </w:tr>
      <w:tr w:rsidR="006131D3">
        <w:tc>
          <w:tcPr>
            <w:tcW w:w="0" w:type="auto"/>
            <w:gridSpan w:val="2"/>
          </w:tcPr>
          <w:p w:rsidR="006131D3" w:rsidRDefault="009334C1">
            <w:pPr>
              <w:pStyle w:val="a3"/>
            </w:pPr>
            <w:r>
              <w:rPr>
                <w:b/>
              </w:rPr>
              <w:t>БАРЛЫГЫ / БАРЛЫҒЫ</w:t>
            </w:r>
          </w:p>
        </w:tc>
        <w:tc>
          <w:tcPr>
            <w:tcW w:w="0" w:type="auto"/>
          </w:tcPr>
          <w:p w:rsidR="006131D3" w:rsidRDefault="009334C1">
            <w:pPr>
              <w:pStyle w:val="a3"/>
              <w:jc w:val="center"/>
            </w:pPr>
            <w:r>
              <w:rPr>
                <w:b/>
              </w:rPr>
              <w:t>отыз</w:t>
            </w:r>
          </w:p>
        </w:tc>
        <w:tc>
          <w:tcPr>
            <w:tcW w:w="0" w:type="auto"/>
          </w:tcPr>
          <w:p w:rsidR="006131D3" w:rsidRDefault="006131D3">
            <w:pPr>
              <w:pStyle w:val="a3"/>
            </w:pPr>
          </w:p>
        </w:tc>
      </w:tr>
    </w:tbl>
    <w:p w:rsidR="006131D3" w:rsidRDefault="006131D3">
      <w:pPr>
        <w:pStyle w:val="a3"/>
      </w:pPr>
    </w:p>
    <w:p w:rsidR="006131D3" w:rsidRDefault="009334C1">
      <w:pPr>
        <w:pStyle w:val="a3"/>
        <w:jc w:val="center"/>
      </w:pPr>
      <w:r>
        <w:rPr>
          <w:b/>
        </w:rPr>
        <w:t>2.2 Студенттің өзіндік жұмысына арналған тапсырмалар (СРО)</w:t>
      </w:r>
    </w:p>
    <w:p w:rsidR="006131D3" w:rsidRDefault="006131D3">
      <w:pPr>
        <w:pStyle w:val="a3"/>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2249"/>
        <w:gridCol w:w="2136"/>
        <w:gridCol w:w="1128"/>
        <w:gridCol w:w="1328"/>
        <w:gridCol w:w="1624"/>
        <w:gridCol w:w="1223"/>
      </w:tblGrid>
      <w:tr w:rsidR="006131D3">
        <w:trPr>
          <w:trHeight w:val="1229"/>
          <w:tblHeader/>
        </w:trPr>
        <w:tc>
          <w:tcPr>
            <w:tcW w:w="1026" w:type="pct"/>
          </w:tcPr>
          <w:p w:rsidR="006131D3" w:rsidRDefault="009334C1">
            <w:pPr>
              <w:pStyle w:val="a3"/>
              <w:jc w:val="center"/>
            </w:pPr>
            <w:r>
              <w:t>Тақырып</w:t>
            </w:r>
          </w:p>
        </w:tc>
        <w:tc>
          <w:tcPr>
            <w:tcW w:w="1140" w:type="pct"/>
          </w:tcPr>
          <w:p w:rsidR="006131D3" w:rsidRDefault="009334C1">
            <w:pPr>
              <w:pStyle w:val="a3"/>
              <w:jc w:val="center"/>
            </w:pPr>
            <w:r>
              <w:t>Жұмыс мазмұны</w:t>
            </w:r>
          </w:p>
        </w:tc>
        <w:tc>
          <w:tcPr>
            <w:tcW w:w="620" w:type="pct"/>
          </w:tcPr>
          <w:p w:rsidR="006131D3" w:rsidRDefault="009334C1">
            <w:pPr>
              <w:pStyle w:val="a3"/>
              <w:jc w:val="center"/>
            </w:pPr>
            <w:r>
              <w:t>бақылау нысаны</w:t>
            </w:r>
          </w:p>
        </w:tc>
        <w:tc>
          <w:tcPr>
            <w:tcW w:w="723" w:type="pct"/>
          </w:tcPr>
          <w:p w:rsidR="006131D3" w:rsidRDefault="009334C1">
            <w:pPr>
              <w:pStyle w:val="a3"/>
              <w:jc w:val="center"/>
            </w:pPr>
            <w:r>
              <w:t>Жеткізу мерзімі, апта</w:t>
            </w:r>
          </w:p>
        </w:tc>
        <w:tc>
          <w:tcPr>
            <w:tcW w:w="822" w:type="pct"/>
          </w:tcPr>
          <w:p w:rsidR="006131D3" w:rsidRDefault="009334C1">
            <w:pPr>
              <w:pStyle w:val="a3"/>
              <w:jc w:val="center"/>
            </w:pPr>
            <w:r>
              <w:t>Сағаттағы еңбек қарқындылығы</w:t>
            </w:r>
          </w:p>
        </w:tc>
        <w:tc>
          <w:tcPr>
            <w:tcW w:w="669" w:type="pct"/>
          </w:tcPr>
          <w:p w:rsidR="006131D3" w:rsidRDefault="009334C1">
            <w:pPr>
              <w:pStyle w:val="a3"/>
              <w:jc w:val="center"/>
            </w:pPr>
            <w:r>
              <w:t>Әдебиетке сілтеме</w:t>
            </w:r>
          </w:p>
        </w:tc>
      </w:tr>
      <w:tr w:rsidR="006131D3">
        <w:tc>
          <w:tcPr>
            <w:tcW w:w="0" w:type="auto"/>
          </w:tcPr>
          <w:p w:rsidR="006131D3" w:rsidRDefault="009334C1">
            <w:pPr>
              <w:pStyle w:val="a3"/>
            </w:pPr>
            <w:r>
              <w:rPr>
                <w:sz w:val="22"/>
              </w:rPr>
              <w:t>Телебағдарламалардың жұмыс жиіліктері</w:t>
            </w:r>
          </w:p>
        </w:tc>
        <w:tc>
          <w:tcPr>
            <w:tcW w:w="0" w:type="auto"/>
          </w:tcPr>
          <w:p w:rsidR="006131D3" w:rsidRDefault="009334C1">
            <w:pPr>
              <w:pStyle w:val="a3"/>
            </w:pPr>
            <w:r>
              <w:rPr>
                <w:sz w:val="22"/>
              </w:rPr>
              <w:t xml:space="preserve">Бір телебағдарламаны тарату үшін қажетті жұмыс жиілігі </w:t>
            </w:r>
            <w:r>
              <w:rPr>
                <w:sz w:val="22"/>
              </w:rPr>
              <w:lastRenderedPageBreak/>
              <w:t>жолағын анықтау</w:t>
            </w:r>
          </w:p>
        </w:tc>
        <w:tc>
          <w:tcPr>
            <w:tcW w:w="0" w:type="auto"/>
          </w:tcPr>
          <w:p w:rsidR="006131D3" w:rsidRDefault="009334C1">
            <w:pPr>
              <w:pStyle w:val="a3"/>
              <w:jc w:val="center"/>
            </w:pPr>
            <w:r>
              <w:rPr>
                <w:sz w:val="22"/>
              </w:rPr>
              <w:lastRenderedPageBreak/>
              <w:t>Есепті қорғау</w:t>
            </w:r>
          </w:p>
        </w:tc>
        <w:tc>
          <w:tcPr>
            <w:tcW w:w="0" w:type="auto"/>
          </w:tcPr>
          <w:p w:rsidR="006131D3" w:rsidRDefault="009334C1">
            <w:pPr>
              <w:pStyle w:val="a3"/>
              <w:jc w:val="center"/>
            </w:pPr>
            <w:r>
              <w:t>2</w:t>
            </w:r>
          </w:p>
        </w:tc>
        <w:tc>
          <w:tcPr>
            <w:tcW w:w="0" w:type="auto"/>
          </w:tcPr>
          <w:p w:rsidR="006131D3" w:rsidRDefault="009334C1">
            <w:pPr>
              <w:pStyle w:val="a3"/>
              <w:jc w:val="center"/>
            </w:pPr>
            <w:r>
              <w:t>15</w:t>
            </w:r>
          </w:p>
        </w:tc>
        <w:tc>
          <w:tcPr>
            <w:tcW w:w="0" w:type="auto"/>
          </w:tcPr>
          <w:p w:rsidR="006131D3" w:rsidRDefault="009334C1">
            <w:pPr>
              <w:pStyle w:val="a3"/>
              <w:jc w:val="center"/>
            </w:pPr>
            <w:r>
              <w:t>он төрт</w:t>
            </w:r>
          </w:p>
        </w:tc>
      </w:tr>
      <w:tr w:rsidR="006131D3">
        <w:tc>
          <w:tcPr>
            <w:tcW w:w="0" w:type="auto"/>
          </w:tcPr>
          <w:p w:rsidR="006131D3" w:rsidRDefault="009334C1">
            <w:pPr>
              <w:pStyle w:val="a3"/>
            </w:pPr>
            <w:r>
              <w:rPr>
                <w:sz w:val="22"/>
              </w:rPr>
              <w:lastRenderedPageBreak/>
              <w:t>Ғарыш аппаратының транспондер сигналының күші</w:t>
            </w:r>
          </w:p>
        </w:tc>
        <w:tc>
          <w:tcPr>
            <w:tcW w:w="0" w:type="auto"/>
          </w:tcPr>
          <w:p w:rsidR="006131D3" w:rsidRDefault="009334C1">
            <w:pPr>
              <w:pStyle w:val="a3"/>
            </w:pPr>
            <w:r>
              <w:rPr>
                <w:sz w:val="22"/>
              </w:rPr>
              <w:t>Бір телебағдарламаны беру кезінде ғарыш аппаратының транспондері арқылы эквивалентті изотропты сәулеленген сигнал қуатының мәнін анықтау</w:t>
            </w:r>
          </w:p>
        </w:tc>
        <w:tc>
          <w:tcPr>
            <w:tcW w:w="0" w:type="auto"/>
          </w:tcPr>
          <w:p w:rsidR="006131D3" w:rsidRDefault="009334C1">
            <w:pPr>
              <w:pStyle w:val="a3"/>
              <w:jc w:val="center"/>
            </w:pPr>
            <w:r>
              <w:rPr>
                <w:sz w:val="22"/>
              </w:rPr>
              <w:t>Есепті қорғау</w:t>
            </w:r>
          </w:p>
        </w:tc>
        <w:tc>
          <w:tcPr>
            <w:tcW w:w="0" w:type="auto"/>
          </w:tcPr>
          <w:p w:rsidR="006131D3" w:rsidRDefault="009334C1">
            <w:pPr>
              <w:pStyle w:val="a3"/>
              <w:jc w:val="center"/>
            </w:pPr>
            <w:r>
              <w:t>4</w:t>
            </w:r>
          </w:p>
        </w:tc>
        <w:tc>
          <w:tcPr>
            <w:tcW w:w="0" w:type="auto"/>
          </w:tcPr>
          <w:p w:rsidR="006131D3" w:rsidRDefault="009334C1">
            <w:pPr>
              <w:pStyle w:val="a3"/>
              <w:jc w:val="center"/>
            </w:pPr>
            <w:r>
              <w:t>15</w:t>
            </w:r>
          </w:p>
        </w:tc>
        <w:tc>
          <w:tcPr>
            <w:tcW w:w="0" w:type="auto"/>
          </w:tcPr>
          <w:p w:rsidR="006131D3" w:rsidRDefault="009334C1">
            <w:pPr>
              <w:pStyle w:val="a3"/>
              <w:jc w:val="center"/>
            </w:pPr>
            <w:r>
              <w:t>он төрт</w:t>
            </w:r>
          </w:p>
        </w:tc>
      </w:tr>
      <w:tr w:rsidR="006131D3">
        <w:tc>
          <w:tcPr>
            <w:tcW w:w="0" w:type="auto"/>
          </w:tcPr>
          <w:p w:rsidR="006131D3" w:rsidRDefault="009334C1">
            <w:pPr>
              <w:pStyle w:val="a3"/>
            </w:pPr>
            <w:r>
              <w:rPr>
                <w:sz w:val="22"/>
              </w:rPr>
              <w:t>Баламалы шу температурасы және антеннаның күшеюі</w:t>
            </w:r>
          </w:p>
        </w:tc>
        <w:tc>
          <w:tcPr>
            <w:tcW w:w="0" w:type="auto"/>
          </w:tcPr>
          <w:p w:rsidR="006131D3" w:rsidRDefault="006131D3">
            <w:pPr>
              <w:pStyle w:val="a3"/>
            </w:pPr>
          </w:p>
        </w:tc>
        <w:tc>
          <w:tcPr>
            <w:tcW w:w="0" w:type="auto"/>
          </w:tcPr>
          <w:p w:rsidR="006131D3" w:rsidRDefault="009334C1">
            <w:pPr>
              <w:pStyle w:val="a3"/>
              <w:jc w:val="center"/>
            </w:pPr>
            <w:r>
              <w:rPr>
                <w:sz w:val="22"/>
              </w:rPr>
              <w:t>Есепті қорғау</w:t>
            </w:r>
          </w:p>
        </w:tc>
        <w:tc>
          <w:tcPr>
            <w:tcW w:w="0" w:type="auto"/>
          </w:tcPr>
          <w:p w:rsidR="006131D3" w:rsidRDefault="00186E52">
            <w:pPr>
              <w:pStyle w:val="a3"/>
              <w:jc w:val="center"/>
            </w:pPr>
            <w:r>
              <w:t>5</w:t>
            </w:r>
          </w:p>
        </w:tc>
        <w:tc>
          <w:tcPr>
            <w:tcW w:w="0" w:type="auto"/>
          </w:tcPr>
          <w:p w:rsidR="006131D3" w:rsidRDefault="009334C1">
            <w:pPr>
              <w:pStyle w:val="a3"/>
              <w:jc w:val="center"/>
            </w:pPr>
            <w:r>
              <w:t>15</w:t>
            </w:r>
          </w:p>
        </w:tc>
        <w:tc>
          <w:tcPr>
            <w:tcW w:w="0" w:type="auto"/>
          </w:tcPr>
          <w:p w:rsidR="006131D3" w:rsidRDefault="009334C1">
            <w:pPr>
              <w:pStyle w:val="a3"/>
              <w:jc w:val="center"/>
            </w:pPr>
            <w:r>
              <w:t>он төрт</w:t>
            </w:r>
          </w:p>
        </w:tc>
      </w:tr>
      <w:tr w:rsidR="006131D3">
        <w:tc>
          <w:tcPr>
            <w:tcW w:w="0" w:type="auto"/>
          </w:tcPr>
          <w:p w:rsidR="006131D3" w:rsidRDefault="009334C1">
            <w:pPr>
              <w:pStyle w:val="a3"/>
            </w:pPr>
            <w:r>
              <w:rPr>
                <w:sz w:val="22"/>
              </w:rPr>
              <w:t>ES SSS сызықтық қабылдау жолының кірісіндегі шудың баламалы температурасы</w:t>
            </w:r>
          </w:p>
        </w:tc>
        <w:tc>
          <w:tcPr>
            <w:tcW w:w="0" w:type="auto"/>
          </w:tcPr>
          <w:p w:rsidR="006131D3" w:rsidRDefault="006131D3">
            <w:pPr>
              <w:pStyle w:val="a3"/>
            </w:pPr>
          </w:p>
        </w:tc>
        <w:tc>
          <w:tcPr>
            <w:tcW w:w="0" w:type="auto"/>
          </w:tcPr>
          <w:p w:rsidR="006131D3" w:rsidRDefault="009334C1">
            <w:pPr>
              <w:pStyle w:val="a3"/>
              <w:jc w:val="center"/>
            </w:pPr>
            <w:r>
              <w:rPr>
                <w:sz w:val="22"/>
              </w:rPr>
              <w:t>Есепті қорғау</w:t>
            </w:r>
          </w:p>
        </w:tc>
        <w:tc>
          <w:tcPr>
            <w:tcW w:w="0" w:type="auto"/>
          </w:tcPr>
          <w:p w:rsidR="006131D3" w:rsidRDefault="009334C1">
            <w:pPr>
              <w:pStyle w:val="a3"/>
              <w:jc w:val="center"/>
            </w:pPr>
            <w:r>
              <w:t>6</w:t>
            </w:r>
          </w:p>
        </w:tc>
        <w:tc>
          <w:tcPr>
            <w:tcW w:w="0" w:type="auto"/>
          </w:tcPr>
          <w:p w:rsidR="006131D3" w:rsidRDefault="009334C1">
            <w:pPr>
              <w:pStyle w:val="a3"/>
              <w:jc w:val="center"/>
            </w:pPr>
            <w:r>
              <w:t>15</w:t>
            </w:r>
          </w:p>
        </w:tc>
        <w:tc>
          <w:tcPr>
            <w:tcW w:w="0" w:type="auto"/>
          </w:tcPr>
          <w:p w:rsidR="006131D3" w:rsidRDefault="009334C1">
            <w:pPr>
              <w:pStyle w:val="a3"/>
              <w:jc w:val="center"/>
            </w:pPr>
            <w:r>
              <w:t>он төрт</w:t>
            </w:r>
          </w:p>
        </w:tc>
      </w:tr>
      <w:tr w:rsidR="006131D3">
        <w:tc>
          <w:tcPr>
            <w:tcW w:w="0" w:type="auto"/>
          </w:tcPr>
          <w:p w:rsidR="006131D3" w:rsidRDefault="009334C1">
            <w:pPr>
              <w:pStyle w:val="a3"/>
            </w:pPr>
            <w:r>
              <w:rPr>
                <w:sz w:val="22"/>
              </w:rPr>
              <w:t>ES SSS сызықтық траекториясымен түйісетін антеннаның жазықтығында Жер станциясының кірісіндегі жалпы эквивалентті шу температурасы</w:t>
            </w:r>
          </w:p>
        </w:tc>
        <w:tc>
          <w:tcPr>
            <w:tcW w:w="0" w:type="auto"/>
          </w:tcPr>
          <w:p w:rsidR="006131D3" w:rsidRDefault="006131D3">
            <w:pPr>
              <w:pStyle w:val="a3"/>
            </w:pPr>
          </w:p>
        </w:tc>
        <w:tc>
          <w:tcPr>
            <w:tcW w:w="0" w:type="auto"/>
          </w:tcPr>
          <w:p w:rsidR="006131D3" w:rsidRDefault="009334C1">
            <w:pPr>
              <w:pStyle w:val="a3"/>
              <w:jc w:val="center"/>
            </w:pPr>
            <w:r>
              <w:rPr>
                <w:sz w:val="22"/>
              </w:rPr>
              <w:t>Есепті қорғау</w:t>
            </w:r>
          </w:p>
        </w:tc>
        <w:tc>
          <w:tcPr>
            <w:tcW w:w="0" w:type="auto"/>
          </w:tcPr>
          <w:p w:rsidR="006131D3" w:rsidRDefault="009334C1">
            <w:pPr>
              <w:pStyle w:val="a3"/>
              <w:jc w:val="center"/>
            </w:pPr>
            <w:r>
              <w:t>7</w:t>
            </w:r>
          </w:p>
        </w:tc>
        <w:tc>
          <w:tcPr>
            <w:tcW w:w="0" w:type="auto"/>
          </w:tcPr>
          <w:p w:rsidR="006131D3" w:rsidRDefault="009334C1">
            <w:pPr>
              <w:pStyle w:val="a3"/>
              <w:jc w:val="center"/>
            </w:pPr>
            <w:r>
              <w:t>15</w:t>
            </w:r>
          </w:p>
        </w:tc>
        <w:tc>
          <w:tcPr>
            <w:tcW w:w="0" w:type="auto"/>
          </w:tcPr>
          <w:p w:rsidR="006131D3" w:rsidRDefault="009334C1">
            <w:pPr>
              <w:pStyle w:val="a3"/>
              <w:jc w:val="center"/>
            </w:pPr>
            <w:r>
              <w:t>он төрт</w:t>
            </w:r>
          </w:p>
        </w:tc>
      </w:tr>
    </w:tbl>
    <w:p w:rsidR="006131D3" w:rsidRDefault="006131D3">
      <w:pPr>
        <w:pStyle w:val="a3"/>
      </w:pPr>
    </w:p>
    <w:p w:rsidR="006131D3" w:rsidRDefault="009334C1">
      <w:pPr>
        <w:pStyle w:val="a3"/>
        <w:jc w:val="center"/>
      </w:pPr>
      <w:r>
        <w:rPr>
          <w:b/>
        </w:rPr>
        <w:t>2.3 Пәндер бойынша тапсырмаларды тапсыру графигі</w:t>
      </w:r>
    </w:p>
    <w:p w:rsidR="006131D3" w:rsidRDefault="006131D3">
      <w:pPr>
        <w:pStyle w:val="a3"/>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3562"/>
        <w:gridCol w:w="384"/>
        <w:gridCol w:w="384"/>
        <w:gridCol w:w="384"/>
        <w:gridCol w:w="384"/>
        <w:gridCol w:w="386"/>
        <w:gridCol w:w="382"/>
        <w:gridCol w:w="384"/>
        <w:gridCol w:w="384"/>
        <w:gridCol w:w="630"/>
        <w:gridCol w:w="384"/>
        <w:gridCol w:w="385"/>
        <w:gridCol w:w="385"/>
        <w:gridCol w:w="385"/>
        <w:gridCol w:w="500"/>
        <w:gridCol w:w="385"/>
      </w:tblGrid>
      <w:tr w:rsidR="006131D3">
        <w:trPr>
          <w:tblHeader/>
        </w:trPr>
        <w:tc>
          <w:tcPr>
            <w:tcW w:w="1850" w:type="pct"/>
            <w:vMerge w:val="restart"/>
          </w:tcPr>
          <w:p w:rsidR="006131D3" w:rsidRDefault="009334C1">
            <w:pPr>
              <w:pStyle w:val="a3"/>
              <w:jc w:val="center"/>
            </w:pPr>
            <w:r>
              <w:t>Тапсырма түрі</w:t>
            </w:r>
          </w:p>
        </w:tc>
        <w:tc>
          <w:tcPr>
            <w:tcW w:w="0" w:type="auto"/>
            <w:gridSpan w:val="15"/>
          </w:tcPr>
          <w:p w:rsidR="006131D3" w:rsidRDefault="009334C1">
            <w:pPr>
              <w:pStyle w:val="a3"/>
              <w:jc w:val="center"/>
            </w:pPr>
            <w:r>
              <w:t>Оқудың академиялық кезеңі, апта</w:t>
            </w:r>
          </w:p>
        </w:tc>
      </w:tr>
      <w:tr w:rsidR="006131D3">
        <w:trPr>
          <w:tblHeader/>
        </w:trPr>
        <w:tc>
          <w:tcPr>
            <w:tcW w:w="0" w:type="auto"/>
            <w:vMerge/>
          </w:tcPr>
          <w:p w:rsidR="006131D3" w:rsidRDefault="006131D3">
            <w:pPr>
              <w:pStyle w:val="a3"/>
            </w:pPr>
          </w:p>
        </w:tc>
        <w:tc>
          <w:tcPr>
            <w:tcW w:w="210" w:type="pct"/>
          </w:tcPr>
          <w:p w:rsidR="006131D3" w:rsidRDefault="009334C1">
            <w:pPr>
              <w:pStyle w:val="a3"/>
              <w:jc w:val="center"/>
            </w:pPr>
            <w:r>
              <w:t>бір</w:t>
            </w:r>
          </w:p>
        </w:tc>
        <w:tc>
          <w:tcPr>
            <w:tcW w:w="210" w:type="pct"/>
          </w:tcPr>
          <w:p w:rsidR="006131D3" w:rsidRDefault="009334C1">
            <w:pPr>
              <w:pStyle w:val="a3"/>
              <w:jc w:val="center"/>
            </w:pPr>
            <w:r>
              <w:t>2</w:t>
            </w:r>
          </w:p>
        </w:tc>
        <w:tc>
          <w:tcPr>
            <w:tcW w:w="210" w:type="pct"/>
          </w:tcPr>
          <w:p w:rsidR="006131D3" w:rsidRDefault="009334C1">
            <w:pPr>
              <w:pStyle w:val="a3"/>
              <w:jc w:val="center"/>
            </w:pPr>
            <w:r>
              <w:t>3</w:t>
            </w:r>
          </w:p>
        </w:tc>
        <w:tc>
          <w:tcPr>
            <w:tcW w:w="210" w:type="pct"/>
          </w:tcPr>
          <w:p w:rsidR="006131D3" w:rsidRDefault="009334C1">
            <w:pPr>
              <w:pStyle w:val="a3"/>
              <w:jc w:val="center"/>
            </w:pPr>
            <w:r>
              <w:t>4</w:t>
            </w:r>
          </w:p>
        </w:tc>
        <w:tc>
          <w:tcPr>
            <w:tcW w:w="210" w:type="pct"/>
          </w:tcPr>
          <w:p w:rsidR="006131D3" w:rsidRDefault="009334C1">
            <w:pPr>
              <w:pStyle w:val="a3"/>
              <w:jc w:val="center"/>
            </w:pPr>
            <w:r>
              <w:t>бес</w:t>
            </w:r>
          </w:p>
        </w:tc>
        <w:tc>
          <w:tcPr>
            <w:tcW w:w="210" w:type="pct"/>
          </w:tcPr>
          <w:p w:rsidR="006131D3" w:rsidRDefault="009334C1">
            <w:pPr>
              <w:pStyle w:val="a3"/>
              <w:jc w:val="center"/>
            </w:pPr>
            <w:r>
              <w:t>6</w:t>
            </w:r>
          </w:p>
        </w:tc>
        <w:tc>
          <w:tcPr>
            <w:tcW w:w="210" w:type="pct"/>
          </w:tcPr>
          <w:p w:rsidR="006131D3" w:rsidRDefault="009334C1">
            <w:pPr>
              <w:pStyle w:val="a3"/>
              <w:jc w:val="center"/>
            </w:pPr>
            <w:r>
              <w:t>7</w:t>
            </w:r>
          </w:p>
        </w:tc>
        <w:tc>
          <w:tcPr>
            <w:tcW w:w="210" w:type="pct"/>
          </w:tcPr>
          <w:p w:rsidR="006131D3" w:rsidRDefault="009334C1">
            <w:pPr>
              <w:pStyle w:val="a3"/>
              <w:jc w:val="center"/>
            </w:pPr>
            <w:r>
              <w:t>8</w:t>
            </w:r>
          </w:p>
        </w:tc>
        <w:tc>
          <w:tcPr>
            <w:tcW w:w="210" w:type="pct"/>
          </w:tcPr>
          <w:p w:rsidR="006131D3" w:rsidRDefault="009334C1">
            <w:pPr>
              <w:pStyle w:val="a3"/>
              <w:jc w:val="center"/>
            </w:pPr>
            <w:r>
              <w:t>тоғыз</w:t>
            </w:r>
          </w:p>
        </w:tc>
        <w:tc>
          <w:tcPr>
            <w:tcW w:w="210" w:type="pct"/>
          </w:tcPr>
          <w:p w:rsidR="006131D3" w:rsidRDefault="009334C1">
            <w:pPr>
              <w:pStyle w:val="a3"/>
              <w:jc w:val="center"/>
            </w:pPr>
            <w:r>
              <w:t>10</w:t>
            </w:r>
          </w:p>
        </w:tc>
        <w:tc>
          <w:tcPr>
            <w:tcW w:w="210" w:type="pct"/>
          </w:tcPr>
          <w:p w:rsidR="006131D3" w:rsidRDefault="009334C1">
            <w:pPr>
              <w:pStyle w:val="a3"/>
              <w:jc w:val="center"/>
            </w:pPr>
            <w:r>
              <w:t>он бір</w:t>
            </w:r>
          </w:p>
        </w:tc>
        <w:tc>
          <w:tcPr>
            <w:tcW w:w="210" w:type="pct"/>
          </w:tcPr>
          <w:p w:rsidR="006131D3" w:rsidRDefault="009334C1">
            <w:pPr>
              <w:pStyle w:val="a3"/>
              <w:jc w:val="center"/>
            </w:pPr>
            <w:r>
              <w:t>12</w:t>
            </w:r>
          </w:p>
        </w:tc>
        <w:tc>
          <w:tcPr>
            <w:tcW w:w="210" w:type="pct"/>
          </w:tcPr>
          <w:p w:rsidR="006131D3" w:rsidRDefault="009334C1">
            <w:pPr>
              <w:pStyle w:val="a3"/>
              <w:jc w:val="center"/>
            </w:pPr>
            <w:r>
              <w:t>13</w:t>
            </w:r>
          </w:p>
        </w:tc>
        <w:tc>
          <w:tcPr>
            <w:tcW w:w="210" w:type="pct"/>
          </w:tcPr>
          <w:p w:rsidR="006131D3" w:rsidRDefault="009334C1">
            <w:pPr>
              <w:pStyle w:val="a3"/>
              <w:jc w:val="center"/>
            </w:pPr>
            <w:r>
              <w:t>он төрт</w:t>
            </w:r>
          </w:p>
        </w:tc>
        <w:tc>
          <w:tcPr>
            <w:tcW w:w="210" w:type="pct"/>
          </w:tcPr>
          <w:p w:rsidR="006131D3" w:rsidRDefault="009334C1">
            <w:pPr>
              <w:pStyle w:val="a3"/>
              <w:jc w:val="center"/>
            </w:pPr>
            <w:r>
              <w:t>15</w:t>
            </w:r>
          </w:p>
        </w:tc>
      </w:tr>
      <w:tr w:rsidR="006131D3">
        <w:tc>
          <w:tcPr>
            <w:tcW w:w="0" w:type="auto"/>
            <w:gridSpan w:val="16"/>
          </w:tcPr>
          <w:p w:rsidR="006131D3" w:rsidRDefault="009334C1">
            <w:pPr>
              <w:pStyle w:val="a3"/>
              <w:jc w:val="center"/>
            </w:pPr>
            <w:r>
              <w:t>Білім / Білім</w:t>
            </w:r>
          </w:p>
        </w:tc>
      </w:tr>
      <w:tr w:rsidR="006131D3">
        <w:tc>
          <w:tcPr>
            <w:tcW w:w="0" w:type="auto"/>
          </w:tcPr>
          <w:p w:rsidR="006131D3" w:rsidRDefault="009334C1">
            <w:pPr>
              <w:pStyle w:val="a3"/>
            </w:pPr>
            <w:r>
              <w:t>Дәріс материалын меңгеру</w:t>
            </w:r>
          </w:p>
        </w:tc>
        <w:tc>
          <w:tcPr>
            <w:tcW w:w="0" w:type="auto"/>
          </w:tcPr>
          <w:p w:rsidR="006131D3" w:rsidRDefault="006131D3">
            <w:pPr>
              <w:pStyle w:val="a3"/>
              <w:jc w:val="center"/>
            </w:pPr>
          </w:p>
        </w:tc>
        <w:tc>
          <w:tcPr>
            <w:tcW w:w="0" w:type="auto"/>
          </w:tcPr>
          <w:p w:rsidR="006131D3" w:rsidRDefault="006131D3">
            <w:pPr>
              <w:pStyle w:val="a3"/>
              <w:jc w:val="center"/>
            </w:pPr>
          </w:p>
        </w:tc>
        <w:tc>
          <w:tcPr>
            <w:tcW w:w="0" w:type="auto"/>
          </w:tcPr>
          <w:p w:rsidR="006131D3" w:rsidRDefault="006131D3">
            <w:pPr>
              <w:pStyle w:val="a3"/>
              <w:jc w:val="center"/>
            </w:pPr>
          </w:p>
        </w:tc>
        <w:tc>
          <w:tcPr>
            <w:tcW w:w="0" w:type="auto"/>
          </w:tcPr>
          <w:p w:rsidR="006131D3" w:rsidRDefault="009334C1">
            <w:pPr>
              <w:pStyle w:val="a3"/>
              <w:jc w:val="center"/>
            </w:pPr>
            <w:r>
              <w:t>+</w:t>
            </w:r>
          </w:p>
        </w:tc>
        <w:tc>
          <w:tcPr>
            <w:tcW w:w="0" w:type="auto"/>
          </w:tcPr>
          <w:p w:rsidR="006131D3" w:rsidRDefault="006131D3">
            <w:pPr>
              <w:pStyle w:val="a3"/>
              <w:jc w:val="center"/>
            </w:pPr>
          </w:p>
        </w:tc>
        <w:tc>
          <w:tcPr>
            <w:tcW w:w="0" w:type="auto"/>
          </w:tcPr>
          <w:p w:rsidR="006131D3" w:rsidRDefault="006131D3">
            <w:pPr>
              <w:pStyle w:val="a3"/>
              <w:jc w:val="center"/>
            </w:pPr>
          </w:p>
        </w:tc>
        <w:tc>
          <w:tcPr>
            <w:tcW w:w="0" w:type="auto"/>
          </w:tcPr>
          <w:p w:rsidR="006131D3" w:rsidRDefault="006131D3">
            <w:pPr>
              <w:pStyle w:val="a3"/>
              <w:jc w:val="center"/>
            </w:pPr>
          </w:p>
        </w:tc>
        <w:tc>
          <w:tcPr>
            <w:tcW w:w="0" w:type="auto"/>
          </w:tcPr>
          <w:p w:rsidR="006131D3" w:rsidRDefault="009334C1">
            <w:pPr>
              <w:pStyle w:val="a3"/>
              <w:jc w:val="center"/>
            </w:pPr>
            <w:r>
              <w:t>+</w:t>
            </w:r>
          </w:p>
        </w:tc>
        <w:tc>
          <w:tcPr>
            <w:tcW w:w="0" w:type="auto"/>
          </w:tcPr>
          <w:p w:rsidR="006131D3" w:rsidRDefault="006131D3">
            <w:pPr>
              <w:pStyle w:val="a3"/>
              <w:jc w:val="center"/>
            </w:pPr>
          </w:p>
        </w:tc>
        <w:tc>
          <w:tcPr>
            <w:tcW w:w="0" w:type="auto"/>
          </w:tcPr>
          <w:p w:rsidR="006131D3" w:rsidRDefault="006131D3">
            <w:pPr>
              <w:pStyle w:val="a3"/>
              <w:jc w:val="center"/>
            </w:pPr>
          </w:p>
        </w:tc>
        <w:tc>
          <w:tcPr>
            <w:tcW w:w="0" w:type="auto"/>
          </w:tcPr>
          <w:p w:rsidR="006131D3" w:rsidRDefault="006131D3">
            <w:pPr>
              <w:pStyle w:val="a3"/>
              <w:jc w:val="center"/>
            </w:pPr>
          </w:p>
        </w:tc>
        <w:tc>
          <w:tcPr>
            <w:tcW w:w="0" w:type="auto"/>
          </w:tcPr>
          <w:p w:rsidR="006131D3" w:rsidRDefault="006131D3">
            <w:pPr>
              <w:pStyle w:val="a3"/>
              <w:jc w:val="center"/>
            </w:pPr>
          </w:p>
        </w:tc>
        <w:tc>
          <w:tcPr>
            <w:tcW w:w="0" w:type="auto"/>
          </w:tcPr>
          <w:p w:rsidR="006131D3" w:rsidRDefault="006131D3">
            <w:pPr>
              <w:pStyle w:val="a3"/>
              <w:jc w:val="center"/>
            </w:pPr>
          </w:p>
        </w:tc>
        <w:tc>
          <w:tcPr>
            <w:tcW w:w="0" w:type="auto"/>
          </w:tcPr>
          <w:p w:rsidR="006131D3" w:rsidRDefault="006131D3">
            <w:pPr>
              <w:pStyle w:val="a3"/>
              <w:jc w:val="center"/>
            </w:pPr>
          </w:p>
        </w:tc>
        <w:tc>
          <w:tcPr>
            <w:tcW w:w="0" w:type="auto"/>
          </w:tcPr>
          <w:p w:rsidR="006131D3" w:rsidRDefault="006131D3">
            <w:pPr>
              <w:pStyle w:val="a3"/>
              <w:jc w:val="center"/>
            </w:pPr>
          </w:p>
        </w:tc>
      </w:tr>
      <w:tr w:rsidR="006131D3">
        <w:tc>
          <w:tcPr>
            <w:tcW w:w="0" w:type="auto"/>
            <w:gridSpan w:val="16"/>
          </w:tcPr>
          <w:p w:rsidR="006131D3" w:rsidRDefault="009334C1">
            <w:pPr>
              <w:pStyle w:val="a3"/>
              <w:jc w:val="center"/>
            </w:pPr>
            <w:r>
              <w:t>Түсіну / Түсіну</w:t>
            </w:r>
          </w:p>
        </w:tc>
      </w:tr>
      <w:tr w:rsidR="006131D3">
        <w:tc>
          <w:tcPr>
            <w:tcW w:w="0" w:type="auto"/>
          </w:tcPr>
          <w:p w:rsidR="006131D3" w:rsidRDefault="009334C1">
            <w:pPr>
              <w:pStyle w:val="a3"/>
            </w:pPr>
            <w:r>
              <w:t>1-тәжірибелік тапсырманы орындау</w:t>
            </w:r>
          </w:p>
        </w:tc>
        <w:tc>
          <w:tcPr>
            <w:tcW w:w="0" w:type="auto"/>
          </w:tcPr>
          <w:p w:rsidR="006131D3" w:rsidRDefault="006131D3">
            <w:pPr>
              <w:pStyle w:val="a3"/>
              <w:jc w:val="center"/>
            </w:pPr>
          </w:p>
        </w:tc>
        <w:tc>
          <w:tcPr>
            <w:tcW w:w="0" w:type="auto"/>
          </w:tcPr>
          <w:p w:rsidR="006131D3" w:rsidRDefault="006131D3">
            <w:pPr>
              <w:pStyle w:val="a3"/>
              <w:jc w:val="center"/>
            </w:pPr>
          </w:p>
        </w:tc>
        <w:tc>
          <w:tcPr>
            <w:tcW w:w="0" w:type="auto"/>
          </w:tcPr>
          <w:p w:rsidR="006131D3" w:rsidRDefault="006131D3">
            <w:pPr>
              <w:pStyle w:val="a3"/>
              <w:jc w:val="center"/>
            </w:pPr>
          </w:p>
        </w:tc>
        <w:tc>
          <w:tcPr>
            <w:tcW w:w="0" w:type="auto"/>
          </w:tcPr>
          <w:p w:rsidR="006131D3" w:rsidRDefault="009334C1">
            <w:pPr>
              <w:pStyle w:val="a3"/>
              <w:jc w:val="center"/>
            </w:pPr>
            <w:r>
              <w:t>+</w:t>
            </w:r>
          </w:p>
        </w:tc>
        <w:tc>
          <w:tcPr>
            <w:tcW w:w="0" w:type="auto"/>
          </w:tcPr>
          <w:p w:rsidR="006131D3" w:rsidRDefault="006131D3">
            <w:pPr>
              <w:pStyle w:val="a3"/>
              <w:jc w:val="center"/>
            </w:pPr>
          </w:p>
        </w:tc>
        <w:tc>
          <w:tcPr>
            <w:tcW w:w="0" w:type="auto"/>
          </w:tcPr>
          <w:p w:rsidR="006131D3" w:rsidRDefault="006131D3">
            <w:pPr>
              <w:pStyle w:val="a3"/>
              <w:jc w:val="center"/>
            </w:pPr>
          </w:p>
        </w:tc>
        <w:tc>
          <w:tcPr>
            <w:tcW w:w="0" w:type="auto"/>
          </w:tcPr>
          <w:p w:rsidR="006131D3" w:rsidRDefault="006131D3">
            <w:pPr>
              <w:pStyle w:val="a3"/>
              <w:jc w:val="center"/>
            </w:pPr>
          </w:p>
        </w:tc>
        <w:tc>
          <w:tcPr>
            <w:tcW w:w="0" w:type="auto"/>
          </w:tcPr>
          <w:p w:rsidR="006131D3" w:rsidRDefault="006131D3">
            <w:pPr>
              <w:pStyle w:val="a3"/>
              <w:jc w:val="center"/>
            </w:pPr>
          </w:p>
        </w:tc>
        <w:tc>
          <w:tcPr>
            <w:tcW w:w="0" w:type="auto"/>
          </w:tcPr>
          <w:p w:rsidR="006131D3" w:rsidRDefault="006131D3">
            <w:pPr>
              <w:pStyle w:val="a3"/>
              <w:jc w:val="center"/>
            </w:pPr>
          </w:p>
        </w:tc>
        <w:tc>
          <w:tcPr>
            <w:tcW w:w="0" w:type="auto"/>
          </w:tcPr>
          <w:p w:rsidR="006131D3" w:rsidRDefault="006131D3">
            <w:pPr>
              <w:pStyle w:val="a3"/>
              <w:jc w:val="center"/>
            </w:pPr>
          </w:p>
        </w:tc>
        <w:tc>
          <w:tcPr>
            <w:tcW w:w="0" w:type="auto"/>
          </w:tcPr>
          <w:p w:rsidR="006131D3" w:rsidRDefault="006131D3">
            <w:pPr>
              <w:pStyle w:val="a3"/>
              <w:jc w:val="center"/>
            </w:pPr>
          </w:p>
        </w:tc>
        <w:tc>
          <w:tcPr>
            <w:tcW w:w="0" w:type="auto"/>
          </w:tcPr>
          <w:p w:rsidR="006131D3" w:rsidRDefault="006131D3">
            <w:pPr>
              <w:pStyle w:val="a3"/>
              <w:jc w:val="center"/>
            </w:pPr>
          </w:p>
        </w:tc>
        <w:tc>
          <w:tcPr>
            <w:tcW w:w="0" w:type="auto"/>
          </w:tcPr>
          <w:p w:rsidR="006131D3" w:rsidRDefault="006131D3">
            <w:pPr>
              <w:pStyle w:val="a3"/>
              <w:jc w:val="center"/>
            </w:pPr>
          </w:p>
        </w:tc>
        <w:tc>
          <w:tcPr>
            <w:tcW w:w="0" w:type="auto"/>
          </w:tcPr>
          <w:p w:rsidR="006131D3" w:rsidRDefault="006131D3">
            <w:pPr>
              <w:pStyle w:val="a3"/>
              <w:jc w:val="center"/>
            </w:pPr>
          </w:p>
        </w:tc>
        <w:tc>
          <w:tcPr>
            <w:tcW w:w="0" w:type="auto"/>
          </w:tcPr>
          <w:p w:rsidR="006131D3" w:rsidRDefault="006131D3">
            <w:pPr>
              <w:pStyle w:val="a3"/>
              <w:jc w:val="center"/>
            </w:pPr>
          </w:p>
        </w:tc>
      </w:tr>
      <w:tr w:rsidR="006131D3">
        <w:tc>
          <w:tcPr>
            <w:tcW w:w="0" w:type="auto"/>
          </w:tcPr>
          <w:p w:rsidR="006131D3" w:rsidRDefault="009334C1">
            <w:pPr>
              <w:pStyle w:val="a3"/>
            </w:pPr>
            <w:r>
              <w:t>2-тәжірибелік тапсырманы орындау</w:t>
            </w:r>
          </w:p>
        </w:tc>
        <w:tc>
          <w:tcPr>
            <w:tcW w:w="0" w:type="auto"/>
          </w:tcPr>
          <w:p w:rsidR="006131D3" w:rsidRDefault="006131D3">
            <w:pPr>
              <w:pStyle w:val="a3"/>
              <w:jc w:val="center"/>
            </w:pPr>
          </w:p>
        </w:tc>
        <w:tc>
          <w:tcPr>
            <w:tcW w:w="0" w:type="auto"/>
          </w:tcPr>
          <w:p w:rsidR="006131D3" w:rsidRDefault="006131D3">
            <w:pPr>
              <w:pStyle w:val="a3"/>
              <w:jc w:val="center"/>
            </w:pPr>
          </w:p>
        </w:tc>
        <w:tc>
          <w:tcPr>
            <w:tcW w:w="0" w:type="auto"/>
          </w:tcPr>
          <w:p w:rsidR="006131D3" w:rsidRDefault="006131D3">
            <w:pPr>
              <w:pStyle w:val="a3"/>
              <w:jc w:val="center"/>
            </w:pPr>
          </w:p>
        </w:tc>
        <w:tc>
          <w:tcPr>
            <w:tcW w:w="0" w:type="auto"/>
          </w:tcPr>
          <w:p w:rsidR="006131D3" w:rsidRDefault="006131D3">
            <w:pPr>
              <w:pStyle w:val="a3"/>
              <w:jc w:val="center"/>
            </w:pPr>
          </w:p>
        </w:tc>
        <w:tc>
          <w:tcPr>
            <w:tcW w:w="0" w:type="auto"/>
          </w:tcPr>
          <w:p w:rsidR="006131D3" w:rsidRDefault="006131D3">
            <w:pPr>
              <w:pStyle w:val="a3"/>
              <w:jc w:val="center"/>
            </w:pPr>
          </w:p>
        </w:tc>
        <w:tc>
          <w:tcPr>
            <w:tcW w:w="0" w:type="auto"/>
          </w:tcPr>
          <w:p w:rsidR="006131D3" w:rsidRDefault="006131D3">
            <w:pPr>
              <w:pStyle w:val="a3"/>
              <w:jc w:val="center"/>
            </w:pPr>
          </w:p>
        </w:tc>
        <w:tc>
          <w:tcPr>
            <w:tcW w:w="0" w:type="auto"/>
          </w:tcPr>
          <w:p w:rsidR="006131D3" w:rsidRDefault="006131D3">
            <w:pPr>
              <w:pStyle w:val="a3"/>
              <w:jc w:val="center"/>
            </w:pPr>
          </w:p>
        </w:tc>
        <w:tc>
          <w:tcPr>
            <w:tcW w:w="0" w:type="auto"/>
          </w:tcPr>
          <w:p w:rsidR="006131D3" w:rsidRDefault="009334C1">
            <w:pPr>
              <w:pStyle w:val="a3"/>
              <w:jc w:val="center"/>
            </w:pPr>
            <w:r>
              <w:t>+</w:t>
            </w:r>
          </w:p>
        </w:tc>
        <w:tc>
          <w:tcPr>
            <w:tcW w:w="0" w:type="auto"/>
          </w:tcPr>
          <w:p w:rsidR="006131D3" w:rsidRDefault="006131D3">
            <w:pPr>
              <w:pStyle w:val="a3"/>
              <w:jc w:val="center"/>
            </w:pPr>
          </w:p>
        </w:tc>
        <w:tc>
          <w:tcPr>
            <w:tcW w:w="0" w:type="auto"/>
          </w:tcPr>
          <w:p w:rsidR="006131D3" w:rsidRDefault="006131D3">
            <w:pPr>
              <w:pStyle w:val="a3"/>
              <w:jc w:val="center"/>
            </w:pPr>
          </w:p>
        </w:tc>
        <w:tc>
          <w:tcPr>
            <w:tcW w:w="0" w:type="auto"/>
          </w:tcPr>
          <w:p w:rsidR="006131D3" w:rsidRDefault="006131D3">
            <w:pPr>
              <w:pStyle w:val="a3"/>
              <w:jc w:val="center"/>
            </w:pPr>
          </w:p>
        </w:tc>
        <w:tc>
          <w:tcPr>
            <w:tcW w:w="0" w:type="auto"/>
          </w:tcPr>
          <w:p w:rsidR="006131D3" w:rsidRDefault="006131D3">
            <w:pPr>
              <w:pStyle w:val="a3"/>
              <w:jc w:val="center"/>
            </w:pPr>
          </w:p>
        </w:tc>
        <w:tc>
          <w:tcPr>
            <w:tcW w:w="0" w:type="auto"/>
          </w:tcPr>
          <w:p w:rsidR="006131D3" w:rsidRDefault="006131D3">
            <w:pPr>
              <w:pStyle w:val="a3"/>
              <w:jc w:val="center"/>
            </w:pPr>
          </w:p>
        </w:tc>
        <w:tc>
          <w:tcPr>
            <w:tcW w:w="0" w:type="auto"/>
          </w:tcPr>
          <w:p w:rsidR="006131D3" w:rsidRDefault="006131D3">
            <w:pPr>
              <w:pStyle w:val="a3"/>
              <w:jc w:val="center"/>
            </w:pPr>
          </w:p>
        </w:tc>
        <w:tc>
          <w:tcPr>
            <w:tcW w:w="0" w:type="auto"/>
          </w:tcPr>
          <w:p w:rsidR="006131D3" w:rsidRDefault="006131D3">
            <w:pPr>
              <w:pStyle w:val="a3"/>
              <w:jc w:val="center"/>
            </w:pPr>
          </w:p>
        </w:tc>
      </w:tr>
      <w:tr w:rsidR="006131D3">
        <w:tc>
          <w:tcPr>
            <w:tcW w:w="0" w:type="auto"/>
            <w:gridSpan w:val="16"/>
          </w:tcPr>
          <w:p w:rsidR="006131D3" w:rsidRDefault="009334C1">
            <w:pPr>
              <w:pStyle w:val="a3"/>
              <w:jc w:val="center"/>
            </w:pPr>
            <w:r>
              <w:t>Пайдалану / Қолданба</w:t>
            </w:r>
          </w:p>
        </w:tc>
      </w:tr>
      <w:tr w:rsidR="006131D3">
        <w:tc>
          <w:tcPr>
            <w:tcW w:w="0" w:type="auto"/>
          </w:tcPr>
          <w:p w:rsidR="006131D3" w:rsidRDefault="009334C1">
            <w:pPr>
              <w:pStyle w:val="a3"/>
            </w:pPr>
            <w:r>
              <w:t>Практикалық тапсырманы қорғау 1</w:t>
            </w:r>
          </w:p>
        </w:tc>
        <w:tc>
          <w:tcPr>
            <w:tcW w:w="0" w:type="auto"/>
          </w:tcPr>
          <w:p w:rsidR="006131D3" w:rsidRDefault="006131D3">
            <w:pPr>
              <w:pStyle w:val="a3"/>
              <w:jc w:val="center"/>
            </w:pPr>
          </w:p>
        </w:tc>
        <w:tc>
          <w:tcPr>
            <w:tcW w:w="0" w:type="auto"/>
          </w:tcPr>
          <w:p w:rsidR="006131D3" w:rsidRDefault="006131D3">
            <w:pPr>
              <w:pStyle w:val="a3"/>
              <w:jc w:val="center"/>
            </w:pPr>
          </w:p>
        </w:tc>
        <w:tc>
          <w:tcPr>
            <w:tcW w:w="0" w:type="auto"/>
          </w:tcPr>
          <w:p w:rsidR="006131D3" w:rsidRDefault="006131D3">
            <w:pPr>
              <w:pStyle w:val="a3"/>
              <w:jc w:val="center"/>
            </w:pPr>
          </w:p>
        </w:tc>
        <w:tc>
          <w:tcPr>
            <w:tcW w:w="0" w:type="auto"/>
          </w:tcPr>
          <w:p w:rsidR="006131D3" w:rsidRDefault="009334C1">
            <w:pPr>
              <w:pStyle w:val="a3"/>
              <w:jc w:val="center"/>
            </w:pPr>
            <w:r>
              <w:t>+</w:t>
            </w:r>
          </w:p>
        </w:tc>
        <w:tc>
          <w:tcPr>
            <w:tcW w:w="0" w:type="auto"/>
          </w:tcPr>
          <w:p w:rsidR="006131D3" w:rsidRDefault="006131D3">
            <w:pPr>
              <w:pStyle w:val="a3"/>
              <w:jc w:val="center"/>
            </w:pPr>
          </w:p>
        </w:tc>
        <w:tc>
          <w:tcPr>
            <w:tcW w:w="0" w:type="auto"/>
          </w:tcPr>
          <w:p w:rsidR="006131D3" w:rsidRDefault="006131D3">
            <w:pPr>
              <w:pStyle w:val="a3"/>
              <w:jc w:val="center"/>
            </w:pPr>
          </w:p>
        </w:tc>
        <w:tc>
          <w:tcPr>
            <w:tcW w:w="0" w:type="auto"/>
          </w:tcPr>
          <w:p w:rsidR="006131D3" w:rsidRDefault="006131D3">
            <w:pPr>
              <w:pStyle w:val="a3"/>
              <w:jc w:val="center"/>
            </w:pPr>
          </w:p>
        </w:tc>
        <w:tc>
          <w:tcPr>
            <w:tcW w:w="0" w:type="auto"/>
          </w:tcPr>
          <w:p w:rsidR="006131D3" w:rsidRDefault="006131D3">
            <w:pPr>
              <w:pStyle w:val="a3"/>
              <w:jc w:val="center"/>
            </w:pPr>
          </w:p>
        </w:tc>
        <w:tc>
          <w:tcPr>
            <w:tcW w:w="0" w:type="auto"/>
          </w:tcPr>
          <w:p w:rsidR="006131D3" w:rsidRDefault="006131D3">
            <w:pPr>
              <w:pStyle w:val="a3"/>
              <w:jc w:val="center"/>
            </w:pPr>
          </w:p>
        </w:tc>
        <w:tc>
          <w:tcPr>
            <w:tcW w:w="0" w:type="auto"/>
          </w:tcPr>
          <w:p w:rsidR="006131D3" w:rsidRDefault="006131D3">
            <w:pPr>
              <w:pStyle w:val="a3"/>
              <w:jc w:val="center"/>
            </w:pPr>
          </w:p>
        </w:tc>
        <w:tc>
          <w:tcPr>
            <w:tcW w:w="0" w:type="auto"/>
          </w:tcPr>
          <w:p w:rsidR="006131D3" w:rsidRDefault="006131D3">
            <w:pPr>
              <w:pStyle w:val="a3"/>
              <w:jc w:val="center"/>
            </w:pPr>
          </w:p>
        </w:tc>
        <w:tc>
          <w:tcPr>
            <w:tcW w:w="0" w:type="auto"/>
          </w:tcPr>
          <w:p w:rsidR="006131D3" w:rsidRDefault="006131D3">
            <w:pPr>
              <w:pStyle w:val="a3"/>
              <w:jc w:val="center"/>
            </w:pPr>
          </w:p>
        </w:tc>
        <w:tc>
          <w:tcPr>
            <w:tcW w:w="0" w:type="auto"/>
          </w:tcPr>
          <w:p w:rsidR="006131D3" w:rsidRDefault="006131D3">
            <w:pPr>
              <w:pStyle w:val="a3"/>
              <w:jc w:val="center"/>
            </w:pPr>
          </w:p>
        </w:tc>
        <w:tc>
          <w:tcPr>
            <w:tcW w:w="0" w:type="auto"/>
          </w:tcPr>
          <w:p w:rsidR="006131D3" w:rsidRDefault="006131D3">
            <w:pPr>
              <w:pStyle w:val="a3"/>
              <w:jc w:val="center"/>
            </w:pPr>
          </w:p>
        </w:tc>
        <w:tc>
          <w:tcPr>
            <w:tcW w:w="0" w:type="auto"/>
          </w:tcPr>
          <w:p w:rsidR="006131D3" w:rsidRDefault="006131D3">
            <w:pPr>
              <w:pStyle w:val="a3"/>
              <w:jc w:val="center"/>
            </w:pPr>
          </w:p>
        </w:tc>
      </w:tr>
      <w:tr w:rsidR="006131D3">
        <w:tc>
          <w:tcPr>
            <w:tcW w:w="0" w:type="auto"/>
          </w:tcPr>
          <w:p w:rsidR="006131D3" w:rsidRDefault="009334C1">
            <w:pPr>
              <w:pStyle w:val="a3"/>
            </w:pPr>
            <w:r>
              <w:t>Практикалық тапсырманы қорғау 2</w:t>
            </w:r>
          </w:p>
        </w:tc>
        <w:tc>
          <w:tcPr>
            <w:tcW w:w="0" w:type="auto"/>
          </w:tcPr>
          <w:p w:rsidR="006131D3" w:rsidRDefault="006131D3">
            <w:pPr>
              <w:pStyle w:val="a3"/>
              <w:jc w:val="center"/>
            </w:pPr>
          </w:p>
        </w:tc>
        <w:tc>
          <w:tcPr>
            <w:tcW w:w="0" w:type="auto"/>
          </w:tcPr>
          <w:p w:rsidR="006131D3" w:rsidRDefault="006131D3">
            <w:pPr>
              <w:pStyle w:val="a3"/>
              <w:jc w:val="center"/>
            </w:pPr>
          </w:p>
        </w:tc>
        <w:tc>
          <w:tcPr>
            <w:tcW w:w="0" w:type="auto"/>
          </w:tcPr>
          <w:p w:rsidR="006131D3" w:rsidRDefault="006131D3">
            <w:pPr>
              <w:pStyle w:val="a3"/>
              <w:jc w:val="center"/>
            </w:pPr>
          </w:p>
        </w:tc>
        <w:tc>
          <w:tcPr>
            <w:tcW w:w="0" w:type="auto"/>
          </w:tcPr>
          <w:p w:rsidR="006131D3" w:rsidRDefault="006131D3">
            <w:pPr>
              <w:pStyle w:val="a3"/>
              <w:jc w:val="center"/>
            </w:pPr>
          </w:p>
        </w:tc>
        <w:tc>
          <w:tcPr>
            <w:tcW w:w="0" w:type="auto"/>
          </w:tcPr>
          <w:p w:rsidR="006131D3" w:rsidRDefault="006131D3">
            <w:pPr>
              <w:pStyle w:val="a3"/>
              <w:jc w:val="center"/>
            </w:pPr>
          </w:p>
        </w:tc>
        <w:tc>
          <w:tcPr>
            <w:tcW w:w="0" w:type="auto"/>
          </w:tcPr>
          <w:p w:rsidR="006131D3" w:rsidRDefault="006131D3">
            <w:pPr>
              <w:pStyle w:val="a3"/>
              <w:jc w:val="center"/>
            </w:pPr>
          </w:p>
        </w:tc>
        <w:tc>
          <w:tcPr>
            <w:tcW w:w="0" w:type="auto"/>
          </w:tcPr>
          <w:p w:rsidR="006131D3" w:rsidRDefault="006131D3">
            <w:pPr>
              <w:pStyle w:val="a3"/>
              <w:jc w:val="center"/>
            </w:pPr>
          </w:p>
        </w:tc>
        <w:tc>
          <w:tcPr>
            <w:tcW w:w="0" w:type="auto"/>
          </w:tcPr>
          <w:p w:rsidR="006131D3" w:rsidRDefault="009334C1">
            <w:pPr>
              <w:pStyle w:val="a3"/>
              <w:jc w:val="center"/>
            </w:pPr>
            <w:r>
              <w:t>+</w:t>
            </w:r>
          </w:p>
        </w:tc>
        <w:tc>
          <w:tcPr>
            <w:tcW w:w="0" w:type="auto"/>
          </w:tcPr>
          <w:p w:rsidR="006131D3" w:rsidRDefault="006131D3">
            <w:pPr>
              <w:pStyle w:val="a3"/>
              <w:jc w:val="center"/>
            </w:pPr>
          </w:p>
        </w:tc>
        <w:tc>
          <w:tcPr>
            <w:tcW w:w="0" w:type="auto"/>
          </w:tcPr>
          <w:p w:rsidR="006131D3" w:rsidRDefault="006131D3">
            <w:pPr>
              <w:pStyle w:val="a3"/>
              <w:jc w:val="center"/>
            </w:pPr>
          </w:p>
        </w:tc>
        <w:tc>
          <w:tcPr>
            <w:tcW w:w="0" w:type="auto"/>
          </w:tcPr>
          <w:p w:rsidR="006131D3" w:rsidRDefault="006131D3">
            <w:pPr>
              <w:pStyle w:val="a3"/>
              <w:jc w:val="center"/>
            </w:pPr>
          </w:p>
        </w:tc>
        <w:tc>
          <w:tcPr>
            <w:tcW w:w="0" w:type="auto"/>
          </w:tcPr>
          <w:p w:rsidR="006131D3" w:rsidRDefault="006131D3">
            <w:pPr>
              <w:pStyle w:val="a3"/>
              <w:jc w:val="center"/>
            </w:pPr>
          </w:p>
        </w:tc>
        <w:tc>
          <w:tcPr>
            <w:tcW w:w="0" w:type="auto"/>
          </w:tcPr>
          <w:p w:rsidR="006131D3" w:rsidRDefault="006131D3">
            <w:pPr>
              <w:pStyle w:val="a3"/>
              <w:jc w:val="center"/>
            </w:pPr>
          </w:p>
        </w:tc>
        <w:tc>
          <w:tcPr>
            <w:tcW w:w="0" w:type="auto"/>
          </w:tcPr>
          <w:p w:rsidR="006131D3" w:rsidRDefault="006131D3">
            <w:pPr>
              <w:pStyle w:val="a3"/>
              <w:jc w:val="center"/>
            </w:pPr>
          </w:p>
        </w:tc>
        <w:tc>
          <w:tcPr>
            <w:tcW w:w="0" w:type="auto"/>
          </w:tcPr>
          <w:p w:rsidR="006131D3" w:rsidRDefault="006131D3">
            <w:pPr>
              <w:pStyle w:val="a3"/>
              <w:jc w:val="center"/>
            </w:pPr>
          </w:p>
        </w:tc>
      </w:tr>
      <w:tr w:rsidR="006131D3">
        <w:tc>
          <w:tcPr>
            <w:tcW w:w="0" w:type="auto"/>
            <w:gridSpan w:val="16"/>
          </w:tcPr>
          <w:p w:rsidR="006131D3" w:rsidRDefault="009334C1">
            <w:pPr>
              <w:pStyle w:val="a3"/>
              <w:jc w:val="center"/>
            </w:pPr>
            <w:r>
              <w:lastRenderedPageBreak/>
              <w:t>Талдау / Талдау</w:t>
            </w:r>
          </w:p>
        </w:tc>
      </w:tr>
      <w:tr w:rsidR="006131D3">
        <w:tc>
          <w:tcPr>
            <w:tcW w:w="0" w:type="auto"/>
          </w:tcPr>
          <w:p w:rsidR="006131D3" w:rsidRDefault="009334C1">
            <w:pPr>
              <w:pStyle w:val="a3"/>
            </w:pPr>
            <w:r>
              <w:t>Тесттік бақылау 1</w:t>
            </w:r>
          </w:p>
        </w:tc>
        <w:tc>
          <w:tcPr>
            <w:tcW w:w="0" w:type="auto"/>
          </w:tcPr>
          <w:p w:rsidR="006131D3" w:rsidRDefault="006131D3">
            <w:pPr>
              <w:pStyle w:val="a3"/>
              <w:jc w:val="center"/>
            </w:pPr>
          </w:p>
        </w:tc>
        <w:tc>
          <w:tcPr>
            <w:tcW w:w="0" w:type="auto"/>
          </w:tcPr>
          <w:p w:rsidR="006131D3" w:rsidRDefault="006131D3">
            <w:pPr>
              <w:pStyle w:val="a3"/>
              <w:jc w:val="center"/>
            </w:pPr>
          </w:p>
        </w:tc>
        <w:tc>
          <w:tcPr>
            <w:tcW w:w="0" w:type="auto"/>
          </w:tcPr>
          <w:p w:rsidR="006131D3" w:rsidRDefault="006131D3">
            <w:pPr>
              <w:pStyle w:val="a3"/>
              <w:jc w:val="center"/>
            </w:pPr>
          </w:p>
        </w:tc>
        <w:tc>
          <w:tcPr>
            <w:tcW w:w="0" w:type="auto"/>
          </w:tcPr>
          <w:p w:rsidR="006131D3" w:rsidRDefault="009334C1">
            <w:pPr>
              <w:pStyle w:val="a3"/>
              <w:jc w:val="center"/>
            </w:pPr>
            <w:r>
              <w:t>+</w:t>
            </w:r>
          </w:p>
        </w:tc>
        <w:tc>
          <w:tcPr>
            <w:tcW w:w="0" w:type="auto"/>
          </w:tcPr>
          <w:p w:rsidR="006131D3" w:rsidRDefault="006131D3">
            <w:pPr>
              <w:pStyle w:val="a3"/>
              <w:jc w:val="center"/>
            </w:pPr>
          </w:p>
        </w:tc>
        <w:tc>
          <w:tcPr>
            <w:tcW w:w="0" w:type="auto"/>
          </w:tcPr>
          <w:p w:rsidR="006131D3" w:rsidRDefault="006131D3">
            <w:pPr>
              <w:pStyle w:val="a3"/>
              <w:jc w:val="center"/>
            </w:pPr>
          </w:p>
        </w:tc>
        <w:tc>
          <w:tcPr>
            <w:tcW w:w="0" w:type="auto"/>
          </w:tcPr>
          <w:p w:rsidR="006131D3" w:rsidRDefault="006131D3">
            <w:pPr>
              <w:pStyle w:val="a3"/>
              <w:jc w:val="center"/>
            </w:pPr>
          </w:p>
        </w:tc>
        <w:tc>
          <w:tcPr>
            <w:tcW w:w="0" w:type="auto"/>
          </w:tcPr>
          <w:p w:rsidR="006131D3" w:rsidRDefault="006131D3">
            <w:pPr>
              <w:pStyle w:val="a3"/>
              <w:jc w:val="center"/>
            </w:pPr>
          </w:p>
        </w:tc>
        <w:tc>
          <w:tcPr>
            <w:tcW w:w="0" w:type="auto"/>
          </w:tcPr>
          <w:p w:rsidR="006131D3" w:rsidRDefault="006131D3">
            <w:pPr>
              <w:pStyle w:val="a3"/>
              <w:jc w:val="center"/>
            </w:pPr>
          </w:p>
        </w:tc>
        <w:tc>
          <w:tcPr>
            <w:tcW w:w="0" w:type="auto"/>
          </w:tcPr>
          <w:p w:rsidR="006131D3" w:rsidRDefault="006131D3">
            <w:pPr>
              <w:pStyle w:val="a3"/>
              <w:jc w:val="center"/>
            </w:pPr>
          </w:p>
        </w:tc>
        <w:tc>
          <w:tcPr>
            <w:tcW w:w="0" w:type="auto"/>
          </w:tcPr>
          <w:p w:rsidR="006131D3" w:rsidRDefault="006131D3">
            <w:pPr>
              <w:pStyle w:val="a3"/>
              <w:jc w:val="center"/>
            </w:pPr>
          </w:p>
        </w:tc>
        <w:tc>
          <w:tcPr>
            <w:tcW w:w="0" w:type="auto"/>
          </w:tcPr>
          <w:p w:rsidR="006131D3" w:rsidRDefault="006131D3">
            <w:pPr>
              <w:pStyle w:val="a3"/>
              <w:jc w:val="center"/>
            </w:pPr>
          </w:p>
        </w:tc>
        <w:tc>
          <w:tcPr>
            <w:tcW w:w="0" w:type="auto"/>
          </w:tcPr>
          <w:p w:rsidR="006131D3" w:rsidRDefault="006131D3">
            <w:pPr>
              <w:pStyle w:val="a3"/>
              <w:jc w:val="center"/>
            </w:pPr>
          </w:p>
        </w:tc>
        <w:tc>
          <w:tcPr>
            <w:tcW w:w="0" w:type="auto"/>
          </w:tcPr>
          <w:p w:rsidR="006131D3" w:rsidRDefault="006131D3">
            <w:pPr>
              <w:pStyle w:val="a3"/>
              <w:jc w:val="center"/>
            </w:pPr>
          </w:p>
        </w:tc>
        <w:tc>
          <w:tcPr>
            <w:tcW w:w="0" w:type="auto"/>
          </w:tcPr>
          <w:p w:rsidR="006131D3" w:rsidRDefault="006131D3">
            <w:pPr>
              <w:pStyle w:val="a3"/>
              <w:jc w:val="center"/>
            </w:pPr>
          </w:p>
        </w:tc>
      </w:tr>
      <w:tr w:rsidR="006131D3">
        <w:tc>
          <w:tcPr>
            <w:tcW w:w="0" w:type="auto"/>
          </w:tcPr>
          <w:p w:rsidR="006131D3" w:rsidRDefault="009334C1">
            <w:pPr>
              <w:pStyle w:val="a3"/>
            </w:pPr>
            <w:r>
              <w:t>Тесттік бақылау 2</w:t>
            </w:r>
          </w:p>
        </w:tc>
        <w:tc>
          <w:tcPr>
            <w:tcW w:w="0" w:type="auto"/>
          </w:tcPr>
          <w:p w:rsidR="006131D3" w:rsidRDefault="006131D3">
            <w:pPr>
              <w:pStyle w:val="a3"/>
              <w:jc w:val="center"/>
            </w:pPr>
          </w:p>
        </w:tc>
        <w:tc>
          <w:tcPr>
            <w:tcW w:w="0" w:type="auto"/>
          </w:tcPr>
          <w:p w:rsidR="006131D3" w:rsidRDefault="006131D3">
            <w:pPr>
              <w:pStyle w:val="a3"/>
              <w:jc w:val="center"/>
            </w:pPr>
          </w:p>
        </w:tc>
        <w:tc>
          <w:tcPr>
            <w:tcW w:w="0" w:type="auto"/>
          </w:tcPr>
          <w:p w:rsidR="006131D3" w:rsidRDefault="006131D3">
            <w:pPr>
              <w:pStyle w:val="a3"/>
              <w:jc w:val="center"/>
            </w:pPr>
          </w:p>
        </w:tc>
        <w:tc>
          <w:tcPr>
            <w:tcW w:w="0" w:type="auto"/>
          </w:tcPr>
          <w:p w:rsidR="006131D3" w:rsidRDefault="006131D3">
            <w:pPr>
              <w:pStyle w:val="a3"/>
              <w:jc w:val="center"/>
            </w:pPr>
          </w:p>
        </w:tc>
        <w:tc>
          <w:tcPr>
            <w:tcW w:w="0" w:type="auto"/>
          </w:tcPr>
          <w:p w:rsidR="006131D3" w:rsidRDefault="006131D3">
            <w:pPr>
              <w:pStyle w:val="a3"/>
              <w:jc w:val="center"/>
            </w:pPr>
          </w:p>
        </w:tc>
        <w:tc>
          <w:tcPr>
            <w:tcW w:w="0" w:type="auto"/>
          </w:tcPr>
          <w:p w:rsidR="006131D3" w:rsidRDefault="006131D3">
            <w:pPr>
              <w:pStyle w:val="a3"/>
              <w:jc w:val="center"/>
            </w:pPr>
          </w:p>
        </w:tc>
        <w:tc>
          <w:tcPr>
            <w:tcW w:w="0" w:type="auto"/>
          </w:tcPr>
          <w:p w:rsidR="006131D3" w:rsidRDefault="006131D3">
            <w:pPr>
              <w:pStyle w:val="a3"/>
              <w:jc w:val="center"/>
            </w:pPr>
          </w:p>
        </w:tc>
        <w:tc>
          <w:tcPr>
            <w:tcW w:w="0" w:type="auto"/>
          </w:tcPr>
          <w:p w:rsidR="006131D3" w:rsidRDefault="009334C1">
            <w:pPr>
              <w:pStyle w:val="a3"/>
              <w:jc w:val="center"/>
            </w:pPr>
            <w:r>
              <w:t>+</w:t>
            </w:r>
          </w:p>
        </w:tc>
        <w:tc>
          <w:tcPr>
            <w:tcW w:w="0" w:type="auto"/>
          </w:tcPr>
          <w:p w:rsidR="006131D3" w:rsidRDefault="006131D3">
            <w:pPr>
              <w:pStyle w:val="a3"/>
              <w:jc w:val="center"/>
            </w:pPr>
          </w:p>
        </w:tc>
        <w:tc>
          <w:tcPr>
            <w:tcW w:w="0" w:type="auto"/>
          </w:tcPr>
          <w:p w:rsidR="006131D3" w:rsidRDefault="006131D3">
            <w:pPr>
              <w:pStyle w:val="a3"/>
              <w:jc w:val="center"/>
            </w:pPr>
          </w:p>
        </w:tc>
        <w:tc>
          <w:tcPr>
            <w:tcW w:w="0" w:type="auto"/>
          </w:tcPr>
          <w:p w:rsidR="006131D3" w:rsidRDefault="006131D3">
            <w:pPr>
              <w:pStyle w:val="a3"/>
              <w:jc w:val="center"/>
            </w:pPr>
          </w:p>
        </w:tc>
        <w:tc>
          <w:tcPr>
            <w:tcW w:w="0" w:type="auto"/>
          </w:tcPr>
          <w:p w:rsidR="006131D3" w:rsidRDefault="006131D3">
            <w:pPr>
              <w:pStyle w:val="a3"/>
              <w:jc w:val="center"/>
            </w:pPr>
          </w:p>
        </w:tc>
        <w:tc>
          <w:tcPr>
            <w:tcW w:w="0" w:type="auto"/>
          </w:tcPr>
          <w:p w:rsidR="006131D3" w:rsidRDefault="006131D3">
            <w:pPr>
              <w:pStyle w:val="a3"/>
              <w:jc w:val="center"/>
            </w:pPr>
          </w:p>
        </w:tc>
        <w:tc>
          <w:tcPr>
            <w:tcW w:w="0" w:type="auto"/>
          </w:tcPr>
          <w:p w:rsidR="006131D3" w:rsidRDefault="006131D3">
            <w:pPr>
              <w:pStyle w:val="a3"/>
              <w:jc w:val="center"/>
            </w:pPr>
          </w:p>
        </w:tc>
        <w:tc>
          <w:tcPr>
            <w:tcW w:w="0" w:type="auto"/>
          </w:tcPr>
          <w:p w:rsidR="006131D3" w:rsidRDefault="006131D3">
            <w:pPr>
              <w:pStyle w:val="a3"/>
              <w:jc w:val="center"/>
            </w:pPr>
          </w:p>
        </w:tc>
      </w:tr>
    </w:tbl>
    <w:p w:rsidR="006131D3" w:rsidRDefault="006131D3">
      <w:pPr>
        <w:pStyle w:val="a3"/>
      </w:pPr>
    </w:p>
    <w:p w:rsidR="006131D3" w:rsidRDefault="009334C1">
      <w:pPr>
        <w:pStyle w:val="a3"/>
        <w:jc w:val="center"/>
      </w:pPr>
      <w:r>
        <w:rPr>
          <w:b/>
        </w:rPr>
        <w:t>3 СТУДЕНТТЕРДІҢ БІЛІМІН БАҒАЛАУ</w:t>
      </w:r>
    </w:p>
    <w:p w:rsidR="006131D3" w:rsidRDefault="006131D3">
      <w:pPr>
        <w:pStyle w:val="a3"/>
      </w:pPr>
    </w:p>
    <w:p w:rsidR="006131D3" w:rsidRDefault="009334C1">
      <w:pPr>
        <w:pStyle w:val="a3"/>
        <w:ind w:firstLine="567"/>
      </w:pPr>
      <w:r>
        <w:t>Оқытушы ағымдағы бақылаудың барлық түрлерін жүргізеді және студенттердің ағымдағы үлгерімінің сәйкес бағасын академиялық кезеңде екі рет (семестр, тоқсан) көрсетеді. Ағымдағы бақылау қорытындысы бойынша 1 және 2 рейтингі қалыптасады.Бұл ретте студенттің оқу жетістіктері 0-ден 100-ге дейінгі тапсырмалардың жекелеген түрлері бойынша жинақталған ұпайлар арқылы бағаланады.Студенттің академиялық кезеңдегі жұмысы. пән бойынша тапсырмаларды беру кестесіне сәйкес оқытушымен бағаланады. Бақылау жүйесі жазбаша және ауызша, топтық және жеке формаларды біріктіре алады.</w:t>
      </w:r>
    </w:p>
    <w:p w:rsidR="006131D3" w:rsidRDefault="006131D3">
      <w:pPr>
        <w:pStyle w:val="a3"/>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1290"/>
        <w:gridCol w:w="5311"/>
        <w:gridCol w:w="2081"/>
        <w:gridCol w:w="1006"/>
      </w:tblGrid>
      <w:tr w:rsidR="006131D3">
        <w:trPr>
          <w:tblHeader/>
        </w:trPr>
        <w:tc>
          <w:tcPr>
            <w:tcW w:w="500" w:type="pct"/>
          </w:tcPr>
          <w:p w:rsidR="006131D3" w:rsidRDefault="009334C1">
            <w:pPr>
              <w:pStyle w:val="a3"/>
              <w:jc w:val="center"/>
            </w:pPr>
            <w:r>
              <w:t>Кезең</w:t>
            </w:r>
          </w:p>
        </w:tc>
        <w:tc>
          <w:tcPr>
            <w:tcW w:w="2500" w:type="pct"/>
          </w:tcPr>
          <w:p w:rsidR="006131D3" w:rsidRDefault="009334C1">
            <w:pPr>
              <w:pStyle w:val="a3"/>
              <w:jc w:val="center"/>
            </w:pPr>
            <w:r>
              <w:t>Тапсырма түрі</w:t>
            </w:r>
          </w:p>
        </w:tc>
        <w:tc>
          <w:tcPr>
            <w:tcW w:w="1000" w:type="pct"/>
          </w:tcPr>
          <w:p w:rsidR="006131D3" w:rsidRDefault="009334C1">
            <w:pPr>
              <w:pStyle w:val="a3"/>
              <w:jc w:val="center"/>
            </w:pPr>
            <w:r>
              <w:t>Ұпайлар саны (макс)</w:t>
            </w:r>
          </w:p>
        </w:tc>
        <w:tc>
          <w:tcPr>
            <w:tcW w:w="500" w:type="pct"/>
          </w:tcPr>
          <w:p w:rsidR="006131D3" w:rsidRDefault="009334C1">
            <w:pPr>
              <w:pStyle w:val="a3"/>
              <w:jc w:val="center"/>
            </w:pPr>
            <w:r>
              <w:t>Барлығы</w:t>
            </w:r>
          </w:p>
        </w:tc>
      </w:tr>
      <w:tr w:rsidR="006131D3">
        <w:tc>
          <w:tcPr>
            <w:tcW w:w="0" w:type="auto"/>
            <w:vMerge w:val="restart"/>
          </w:tcPr>
          <w:p w:rsidR="006131D3" w:rsidRDefault="009334C1">
            <w:pPr>
              <w:pStyle w:val="a3"/>
              <w:jc w:val="center"/>
            </w:pPr>
            <w:r>
              <w:t>1 межелік бақылау</w:t>
            </w:r>
          </w:p>
        </w:tc>
        <w:tc>
          <w:tcPr>
            <w:tcW w:w="0" w:type="auto"/>
          </w:tcPr>
          <w:p w:rsidR="006131D3" w:rsidRDefault="009334C1">
            <w:pPr>
              <w:pStyle w:val="a3"/>
            </w:pPr>
            <w:r>
              <w:t>1-тәжірибелік тапсырманы орындау</w:t>
            </w:r>
          </w:p>
        </w:tc>
        <w:tc>
          <w:tcPr>
            <w:tcW w:w="0" w:type="auto"/>
          </w:tcPr>
          <w:p w:rsidR="006131D3" w:rsidRDefault="00186E52">
            <w:pPr>
              <w:pStyle w:val="a3"/>
              <w:jc w:val="center"/>
            </w:pPr>
            <w:r>
              <w:t>50</w:t>
            </w:r>
          </w:p>
        </w:tc>
        <w:tc>
          <w:tcPr>
            <w:tcW w:w="0" w:type="auto"/>
            <w:vMerge w:val="restart"/>
          </w:tcPr>
          <w:p w:rsidR="006131D3" w:rsidRDefault="009334C1">
            <w:pPr>
              <w:pStyle w:val="a3"/>
              <w:jc w:val="center"/>
            </w:pPr>
            <w:r>
              <w:t>0-100</w:t>
            </w:r>
          </w:p>
        </w:tc>
      </w:tr>
      <w:tr w:rsidR="006131D3">
        <w:tc>
          <w:tcPr>
            <w:tcW w:w="0" w:type="auto"/>
            <w:vMerge/>
          </w:tcPr>
          <w:p w:rsidR="006131D3" w:rsidRDefault="006131D3">
            <w:pPr>
              <w:pStyle w:val="a3"/>
              <w:jc w:val="center"/>
            </w:pPr>
          </w:p>
        </w:tc>
        <w:tc>
          <w:tcPr>
            <w:tcW w:w="0" w:type="auto"/>
          </w:tcPr>
          <w:p w:rsidR="006131D3" w:rsidRDefault="009334C1">
            <w:pPr>
              <w:pStyle w:val="a3"/>
            </w:pPr>
            <w:r>
              <w:t>Практикалық тапсырманы қорғау 1</w:t>
            </w:r>
          </w:p>
        </w:tc>
        <w:tc>
          <w:tcPr>
            <w:tcW w:w="0" w:type="auto"/>
          </w:tcPr>
          <w:p w:rsidR="006131D3" w:rsidRDefault="00186E52">
            <w:pPr>
              <w:pStyle w:val="a3"/>
              <w:jc w:val="center"/>
            </w:pPr>
            <w:r>
              <w:t>20</w:t>
            </w:r>
          </w:p>
        </w:tc>
        <w:tc>
          <w:tcPr>
            <w:tcW w:w="0" w:type="auto"/>
            <w:vMerge/>
          </w:tcPr>
          <w:p w:rsidR="006131D3" w:rsidRDefault="006131D3">
            <w:pPr>
              <w:pStyle w:val="a3"/>
              <w:jc w:val="center"/>
            </w:pPr>
          </w:p>
        </w:tc>
      </w:tr>
      <w:tr w:rsidR="006131D3">
        <w:tc>
          <w:tcPr>
            <w:tcW w:w="0" w:type="auto"/>
            <w:vMerge/>
          </w:tcPr>
          <w:p w:rsidR="006131D3" w:rsidRDefault="006131D3">
            <w:pPr>
              <w:pStyle w:val="a3"/>
              <w:jc w:val="center"/>
            </w:pPr>
          </w:p>
        </w:tc>
        <w:tc>
          <w:tcPr>
            <w:tcW w:w="0" w:type="auto"/>
          </w:tcPr>
          <w:p w:rsidR="006131D3" w:rsidRDefault="009334C1">
            <w:pPr>
              <w:pStyle w:val="a3"/>
            </w:pPr>
            <w:r>
              <w:t>Дәріс материалын меңгеру</w:t>
            </w:r>
          </w:p>
        </w:tc>
        <w:tc>
          <w:tcPr>
            <w:tcW w:w="0" w:type="auto"/>
          </w:tcPr>
          <w:p w:rsidR="006131D3" w:rsidRDefault="009334C1">
            <w:pPr>
              <w:pStyle w:val="a3"/>
              <w:jc w:val="center"/>
            </w:pPr>
            <w:r>
              <w:t>10</w:t>
            </w:r>
          </w:p>
        </w:tc>
        <w:tc>
          <w:tcPr>
            <w:tcW w:w="0" w:type="auto"/>
            <w:vMerge/>
          </w:tcPr>
          <w:p w:rsidR="006131D3" w:rsidRDefault="006131D3">
            <w:pPr>
              <w:pStyle w:val="a3"/>
              <w:jc w:val="center"/>
            </w:pPr>
          </w:p>
        </w:tc>
      </w:tr>
      <w:tr w:rsidR="006131D3">
        <w:tc>
          <w:tcPr>
            <w:tcW w:w="0" w:type="auto"/>
            <w:vMerge/>
          </w:tcPr>
          <w:p w:rsidR="006131D3" w:rsidRDefault="006131D3">
            <w:pPr>
              <w:pStyle w:val="a3"/>
              <w:jc w:val="center"/>
            </w:pPr>
          </w:p>
        </w:tc>
        <w:tc>
          <w:tcPr>
            <w:tcW w:w="0" w:type="auto"/>
          </w:tcPr>
          <w:p w:rsidR="006131D3" w:rsidRDefault="009334C1">
            <w:pPr>
              <w:pStyle w:val="a3"/>
            </w:pPr>
            <w:r>
              <w:t>Тесттік бақылау 1</w:t>
            </w:r>
          </w:p>
        </w:tc>
        <w:tc>
          <w:tcPr>
            <w:tcW w:w="0" w:type="auto"/>
          </w:tcPr>
          <w:p w:rsidR="006131D3" w:rsidRDefault="00186E52">
            <w:pPr>
              <w:pStyle w:val="a3"/>
              <w:jc w:val="center"/>
            </w:pPr>
            <w:r>
              <w:t>20</w:t>
            </w:r>
          </w:p>
        </w:tc>
        <w:tc>
          <w:tcPr>
            <w:tcW w:w="0" w:type="auto"/>
            <w:vMerge/>
          </w:tcPr>
          <w:p w:rsidR="006131D3" w:rsidRDefault="006131D3">
            <w:pPr>
              <w:pStyle w:val="a3"/>
              <w:jc w:val="center"/>
            </w:pPr>
          </w:p>
        </w:tc>
      </w:tr>
      <w:tr w:rsidR="006131D3">
        <w:tc>
          <w:tcPr>
            <w:tcW w:w="0" w:type="auto"/>
            <w:vMerge w:val="restart"/>
          </w:tcPr>
          <w:p w:rsidR="006131D3" w:rsidRDefault="009334C1">
            <w:pPr>
              <w:pStyle w:val="a3"/>
              <w:jc w:val="center"/>
            </w:pPr>
            <w:r>
              <w:t>2-ші шекаралық бақылау</w:t>
            </w:r>
          </w:p>
        </w:tc>
        <w:tc>
          <w:tcPr>
            <w:tcW w:w="0" w:type="auto"/>
          </w:tcPr>
          <w:p w:rsidR="006131D3" w:rsidRDefault="009334C1">
            <w:pPr>
              <w:pStyle w:val="a3"/>
            </w:pPr>
            <w:r>
              <w:t>Тесттік бақылау 2</w:t>
            </w:r>
          </w:p>
        </w:tc>
        <w:tc>
          <w:tcPr>
            <w:tcW w:w="0" w:type="auto"/>
          </w:tcPr>
          <w:p w:rsidR="006131D3" w:rsidRDefault="00186E52">
            <w:pPr>
              <w:pStyle w:val="a3"/>
              <w:jc w:val="center"/>
            </w:pPr>
            <w:r>
              <w:t>20</w:t>
            </w:r>
          </w:p>
        </w:tc>
        <w:tc>
          <w:tcPr>
            <w:tcW w:w="0" w:type="auto"/>
            <w:vMerge w:val="restart"/>
          </w:tcPr>
          <w:p w:rsidR="006131D3" w:rsidRDefault="009334C1">
            <w:pPr>
              <w:pStyle w:val="a3"/>
              <w:jc w:val="center"/>
            </w:pPr>
            <w:r>
              <w:t>0-100</w:t>
            </w:r>
          </w:p>
        </w:tc>
      </w:tr>
      <w:tr w:rsidR="006131D3">
        <w:tc>
          <w:tcPr>
            <w:tcW w:w="0" w:type="auto"/>
            <w:vMerge/>
          </w:tcPr>
          <w:p w:rsidR="006131D3" w:rsidRDefault="006131D3">
            <w:pPr>
              <w:pStyle w:val="a3"/>
              <w:jc w:val="center"/>
            </w:pPr>
          </w:p>
        </w:tc>
        <w:tc>
          <w:tcPr>
            <w:tcW w:w="0" w:type="auto"/>
          </w:tcPr>
          <w:p w:rsidR="006131D3" w:rsidRDefault="009334C1">
            <w:pPr>
              <w:pStyle w:val="a3"/>
            </w:pPr>
            <w:r>
              <w:t>Дәріс материалын меңгеру</w:t>
            </w:r>
          </w:p>
        </w:tc>
        <w:tc>
          <w:tcPr>
            <w:tcW w:w="0" w:type="auto"/>
          </w:tcPr>
          <w:p w:rsidR="006131D3" w:rsidRDefault="009334C1">
            <w:pPr>
              <w:pStyle w:val="a3"/>
              <w:jc w:val="center"/>
            </w:pPr>
            <w:r>
              <w:t>10</w:t>
            </w:r>
          </w:p>
        </w:tc>
        <w:tc>
          <w:tcPr>
            <w:tcW w:w="0" w:type="auto"/>
            <w:vMerge/>
          </w:tcPr>
          <w:p w:rsidR="006131D3" w:rsidRDefault="006131D3">
            <w:pPr>
              <w:pStyle w:val="a3"/>
              <w:jc w:val="center"/>
            </w:pPr>
          </w:p>
        </w:tc>
      </w:tr>
      <w:tr w:rsidR="006131D3">
        <w:tc>
          <w:tcPr>
            <w:tcW w:w="0" w:type="auto"/>
            <w:vMerge/>
          </w:tcPr>
          <w:p w:rsidR="006131D3" w:rsidRDefault="006131D3">
            <w:pPr>
              <w:pStyle w:val="a3"/>
              <w:jc w:val="center"/>
            </w:pPr>
          </w:p>
        </w:tc>
        <w:tc>
          <w:tcPr>
            <w:tcW w:w="0" w:type="auto"/>
          </w:tcPr>
          <w:p w:rsidR="006131D3" w:rsidRDefault="009334C1">
            <w:pPr>
              <w:pStyle w:val="a3"/>
            </w:pPr>
            <w:r>
              <w:t>Практикалық тапсырманы қорғау 2</w:t>
            </w:r>
          </w:p>
        </w:tc>
        <w:tc>
          <w:tcPr>
            <w:tcW w:w="0" w:type="auto"/>
          </w:tcPr>
          <w:p w:rsidR="006131D3" w:rsidRDefault="00186E52">
            <w:pPr>
              <w:pStyle w:val="a3"/>
              <w:jc w:val="center"/>
            </w:pPr>
            <w:r>
              <w:t>20</w:t>
            </w:r>
          </w:p>
        </w:tc>
        <w:tc>
          <w:tcPr>
            <w:tcW w:w="0" w:type="auto"/>
            <w:vMerge/>
          </w:tcPr>
          <w:p w:rsidR="006131D3" w:rsidRDefault="006131D3">
            <w:pPr>
              <w:pStyle w:val="a3"/>
              <w:jc w:val="center"/>
            </w:pPr>
          </w:p>
        </w:tc>
      </w:tr>
      <w:tr w:rsidR="006131D3">
        <w:tc>
          <w:tcPr>
            <w:tcW w:w="0" w:type="auto"/>
            <w:vMerge/>
          </w:tcPr>
          <w:p w:rsidR="006131D3" w:rsidRDefault="006131D3">
            <w:pPr>
              <w:pStyle w:val="a3"/>
              <w:jc w:val="center"/>
            </w:pPr>
          </w:p>
        </w:tc>
        <w:tc>
          <w:tcPr>
            <w:tcW w:w="0" w:type="auto"/>
          </w:tcPr>
          <w:p w:rsidR="006131D3" w:rsidRDefault="009334C1">
            <w:pPr>
              <w:pStyle w:val="a3"/>
            </w:pPr>
            <w:r>
              <w:t>2-тәжірибелік тапсырманы орындау</w:t>
            </w:r>
          </w:p>
        </w:tc>
        <w:tc>
          <w:tcPr>
            <w:tcW w:w="0" w:type="auto"/>
          </w:tcPr>
          <w:p w:rsidR="006131D3" w:rsidRDefault="00186E52">
            <w:pPr>
              <w:pStyle w:val="a3"/>
              <w:jc w:val="center"/>
            </w:pPr>
            <w:r>
              <w:t>50</w:t>
            </w:r>
          </w:p>
        </w:tc>
        <w:tc>
          <w:tcPr>
            <w:tcW w:w="0" w:type="auto"/>
            <w:vMerge/>
          </w:tcPr>
          <w:p w:rsidR="006131D3" w:rsidRDefault="006131D3">
            <w:pPr>
              <w:pStyle w:val="a3"/>
              <w:jc w:val="center"/>
            </w:pPr>
          </w:p>
        </w:tc>
      </w:tr>
      <w:tr w:rsidR="001333FE" w:rsidTr="001333FE">
        <w:tc>
          <w:tcPr>
            <w:tcW w:w="0" w:type="auto"/>
          </w:tcPr>
          <w:p w:rsidR="006131D3" w:rsidRDefault="009334C1">
            <w:pPr>
              <w:pStyle w:val="a3"/>
              <w:jc w:val="center"/>
            </w:pPr>
            <w:r>
              <w:t>Қорытынды бақылау</w:t>
            </w:r>
          </w:p>
        </w:tc>
        <w:tc>
          <w:tcPr>
            <w:tcW w:w="0" w:type="auto"/>
            <w:gridSpan w:val="2"/>
          </w:tcPr>
          <w:p w:rsidR="006131D3" w:rsidRDefault="009334C1">
            <w:pPr>
              <w:pStyle w:val="a3"/>
            </w:pPr>
            <w:r>
              <w:t>емтихан</w:t>
            </w:r>
          </w:p>
        </w:tc>
        <w:tc>
          <w:tcPr>
            <w:tcW w:w="0" w:type="auto"/>
          </w:tcPr>
          <w:p w:rsidR="006131D3" w:rsidRDefault="009334C1">
            <w:pPr>
              <w:pStyle w:val="a3"/>
              <w:jc w:val="center"/>
            </w:pPr>
            <w:r>
              <w:t>0-100</w:t>
            </w:r>
          </w:p>
        </w:tc>
      </w:tr>
    </w:tbl>
    <w:p w:rsidR="006131D3" w:rsidRDefault="006131D3">
      <w:pPr>
        <w:pStyle w:val="a3"/>
      </w:pPr>
    </w:p>
    <w:p w:rsidR="006131D3" w:rsidRDefault="009334C1">
      <w:pPr>
        <w:pStyle w:val="a3"/>
        <w:ind w:firstLine="567"/>
      </w:pPr>
      <w:r>
        <w:t>Студенттің пән бойынша білімін қорытынды бағалау 100 балдық жүйе бойынша жүргізіледі және оған мыналар кіреді:</w:t>
      </w:r>
    </w:p>
    <w:p w:rsidR="006131D3" w:rsidRDefault="009334C1">
      <w:pPr>
        <w:pStyle w:val="a3"/>
        <w:ind w:firstLine="567"/>
      </w:pPr>
      <w:r>
        <w:t>- емтиханда алынған нәтиженің 40%;</w:t>
      </w:r>
    </w:p>
    <w:p w:rsidR="006131D3" w:rsidRDefault="009334C1">
      <w:pPr>
        <w:pStyle w:val="a3"/>
        <w:ind w:firstLine="567"/>
      </w:pPr>
      <w:r>
        <w:t>- ағымдағы оқу үлгерімінің нәтижелерінің 60%.</w:t>
      </w:r>
    </w:p>
    <w:p w:rsidR="006131D3" w:rsidRDefault="006131D3">
      <w:pPr>
        <w:pStyle w:val="a3"/>
      </w:pPr>
    </w:p>
    <w:p w:rsidR="006131D3" w:rsidRDefault="009334C1">
      <w:pPr>
        <w:pStyle w:val="a3"/>
        <w:ind w:firstLine="567"/>
      </w:pPr>
      <w:r>
        <w:t>Қорытынды бағаны есептеу формуласы:</w:t>
      </w:r>
    </w:p>
    <w:p w:rsidR="006131D3" w:rsidRDefault="006131D3">
      <w:pPr>
        <w:pStyle w:val="a3"/>
      </w:pPr>
    </w:p>
    <w:p w:rsidR="006131D3" w:rsidRDefault="009334C1">
      <w:pPr>
        <w:pStyle w:val="a3"/>
        <w:jc w:val="right"/>
      </w:pPr>
      <m:oMath>
        <m:r>
          <w:rPr>
            <w:rFonts w:ascii="Cambria Math"/>
            <w:szCs w:val="28"/>
          </w:rPr>
          <m:t>И</m:t>
        </m:r>
        <m:r>
          <w:rPr>
            <w:rFonts w:ascii="Cambria Math"/>
            <w:szCs w:val="28"/>
          </w:rPr>
          <m:t>= 0,6</m:t>
        </m:r>
        <m:f>
          <m:fPr>
            <m:ctrlPr>
              <w:rPr>
                <w:rFonts w:ascii="Cambria Math" w:hAnsi="Cambria Math"/>
                <w:i/>
                <w:szCs w:val="28"/>
              </w:rPr>
            </m:ctrlPr>
          </m:fPr>
          <m:num>
            <m:sSub>
              <m:sSubPr>
                <m:ctrlPr>
                  <w:rPr>
                    <w:rFonts w:ascii="Cambria Math" w:hAnsi="Cambria Math"/>
                    <w:i/>
                    <w:szCs w:val="28"/>
                  </w:rPr>
                </m:ctrlPr>
              </m:sSubPr>
              <m:e>
                <m:r>
                  <w:rPr>
                    <w:rFonts w:ascii="Cambria Math"/>
                    <w:szCs w:val="28"/>
                  </w:rPr>
                  <m:t>Р</m:t>
                </m:r>
              </m:e>
              <m:sub>
                <m:r>
                  <w:rPr>
                    <w:rFonts w:ascii="Cambria Math"/>
                    <w:szCs w:val="28"/>
                  </w:rPr>
                  <m:t>1</m:t>
                </m:r>
              </m:sub>
            </m:sSub>
            <m:r>
              <w:rPr>
                <w:rFonts w:ascii="Cambria Math"/>
                <w:szCs w:val="28"/>
              </w:rPr>
              <m:t>+</m:t>
            </m:r>
            <m:sSub>
              <m:sSubPr>
                <m:ctrlPr>
                  <w:rPr>
                    <w:rFonts w:ascii="Cambria Math" w:hAnsi="Cambria Math"/>
                    <w:i/>
                    <w:szCs w:val="28"/>
                  </w:rPr>
                </m:ctrlPr>
              </m:sSubPr>
              <m:e>
                <m:r>
                  <w:rPr>
                    <w:rFonts w:ascii="Cambria Math"/>
                    <w:szCs w:val="28"/>
                  </w:rPr>
                  <m:t>Р</m:t>
                </m:r>
              </m:e>
              <m:sub>
                <m:r>
                  <w:rPr>
                    <w:rFonts w:ascii="Cambria Math"/>
                    <w:szCs w:val="28"/>
                  </w:rPr>
                  <m:t>2</m:t>
                </m:r>
              </m:sub>
            </m:sSub>
          </m:num>
          <m:den>
            <m:r>
              <w:rPr>
                <w:rFonts w:ascii="Cambria Math"/>
                <w:szCs w:val="28"/>
              </w:rPr>
              <m:t>2</m:t>
            </m:r>
          </m:den>
        </m:f>
        <m:r>
          <w:rPr>
            <w:rFonts w:ascii="Cambria Math"/>
            <w:szCs w:val="28"/>
          </w:rPr>
          <m:t>+0,4</m:t>
        </m:r>
        <m:r>
          <w:rPr>
            <w:rFonts w:ascii="Cambria Math"/>
            <w:szCs w:val="28"/>
          </w:rPr>
          <m:t>Э</m:t>
        </m:r>
      </m:oMath>
      <w:r>
        <w:tab/>
      </w:r>
      <w:r>
        <w:tab/>
      </w:r>
      <w:r>
        <w:tab/>
      </w:r>
      <w:r>
        <w:tab/>
      </w:r>
      <w:r>
        <w:tab/>
        <w:t>(бір)</w:t>
      </w:r>
    </w:p>
    <w:p w:rsidR="006131D3" w:rsidRDefault="006131D3">
      <w:pPr>
        <w:pStyle w:val="a3"/>
      </w:pPr>
    </w:p>
    <w:p w:rsidR="006131D3" w:rsidRDefault="009334C1">
      <w:pPr>
        <w:pStyle w:val="a3"/>
        <w:ind w:firstLine="567"/>
      </w:pPr>
      <w:r>
        <w:t>мұндағы, P1, P2 сәйкесінше бірінші және екінші рейтингтердің цифрлық эквиваленттері; E – емтихан бағасының цифрлық баламасы.</w:t>
      </w:r>
    </w:p>
    <w:p w:rsidR="006131D3" w:rsidRDefault="006131D3">
      <w:pPr>
        <w:pStyle w:val="a3"/>
      </w:pPr>
    </w:p>
    <w:p w:rsidR="006131D3" w:rsidRDefault="009334C1">
      <w:pPr>
        <w:pStyle w:val="a3"/>
        <w:ind w:firstLine="567"/>
      </w:pPr>
      <w:r>
        <w:t>Қорытынды әріптік баға және оның баллдағы цифрлық баламасы:</w:t>
      </w:r>
    </w:p>
    <w:p w:rsidR="006131D3" w:rsidRDefault="006131D3">
      <w:pPr>
        <w:pStyle w:val="a3"/>
      </w:pPr>
    </w:p>
    <w:p w:rsidR="006131D3" w:rsidRDefault="009334C1">
      <w:pPr>
        <w:pStyle w:val="a3"/>
        <w:ind w:firstLine="567"/>
      </w:pPr>
      <w:r>
        <w:rPr>
          <w:b/>
        </w:rPr>
        <w:t>Білім алушылардың оқу жетістіктерін есепке алуды дәстүрлі бағалау шкаласына және ECTS (ISITIES) арқылы бағалауға арналған баллдық-рейтингтік әріптік жүйе</w:t>
      </w: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1014"/>
        <w:gridCol w:w="1595"/>
        <w:gridCol w:w="1401"/>
        <w:gridCol w:w="2145"/>
        <w:gridCol w:w="3533"/>
      </w:tblGrid>
      <w:tr w:rsidR="006131D3">
        <w:trPr>
          <w:tblHeader/>
        </w:trPr>
        <w:tc>
          <w:tcPr>
            <w:tcW w:w="600" w:type="pct"/>
          </w:tcPr>
          <w:p w:rsidR="006131D3" w:rsidRDefault="009334C1">
            <w:pPr>
              <w:pStyle w:val="a3"/>
              <w:jc w:val="center"/>
            </w:pPr>
            <w:r>
              <w:lastRenderedPageBreak/>
              <w:t>Әріптік жүйе бойынша бағалау</w:t>
            </w:r>
          </w:p>
        </w:tc>
        <w:tc>
          <w:tcPr>
            <w:tcW w:w="900" w:type="pct"/>
          </w:tcPr>
          <w:p w:rsidR="006131D3" w:rsidRDefault="009334C1">
            <w:pPr>
              <w:pStyle w:val="a3"/>
              <w:jc w:val="center"/>
            </w:pPr>
            <w:r>
              <w:t>Сандық эквивалент</w:t>
            </w:r>
          </w:p>
        </w:tc>
        <w:tc>
          <w:tcPr>
            <w:tcW w:w="800" w:type="pct"/>
          </w:tcPr>
          <w:p w:rsidR="006131D3" w:rsidRDefault="009334C1">
            <w:pPr>
              <w:pStyle w:val="a3"/>
              <w:jc w:val="center"/>
            </w:pPr>
            <w:r>
              <w:t>Ұпайлар (% мазмұн)</w:t>
            </w:r>
          </w:p>
        </w:tc>
        <w:tc>
          <w:tcPr>
            <w:tcW w:w="800" w:type="pct"/>
          </w:tcPr>
          <w:p w:rsidR="006131D3" w:rsidRDefault="009334C1">
            <w:pPr>
              <w:pStyle w:val="a3"/>
              <w:jc w:val="center"/>
            </w:pPr>
            <w:r>
              <w:t>Дәстүрлі жүйе бойынша бағалау</w:t>
            </w:r>
          </w:p>
        </w:tc>
        <w:tc>
          <w:tcPr>
            <w:tcW w:w="0" w:type="auto"/>
          </w:tcPr>
          <w:p w:rsidR="006131D3" w:rsidRDefault="009334C1">
            <w:pPr>
              <w:pStyle w:val="a3"/>
              <w:jc w:val="center"/>
            </w:pPr>
            <w:r>
              <w:t>Критерий</w:t>
            </w:r>
          </w:p>
        </w:tc>
      </w:tr>
      <w:tr w:rsidR="006131D3">
        <w:tc>
          <w:tcPr>
            <w:tcW w:w="0" w:type="auto"/>
          </w:tcPr>
          <w:p w:rsidR="006131D3" w:rsidRDefault="009334C1">
            <w:pPr>
              <w:pStyle w:val="a3"/>
              <w:jc w:val="center"/>
            </w:pPr>
            <w:r>
              <w:t>А</w:t>
            </w:r>
          </w:p>
        </w:tc>
        <w:tc>
          <w:tcPr>
            <w:tcW w:w="0" w:type="auto"/>
          </w:tcPr>
          <w:p w:rsidR="006131D3" w:rsidRDefault="009334C1">
            <w:pPr>
              <w:pStyle w:val="a3"/>
              <w:jc w:val="center"/>
            </w:pPr>
            <w:r>
              <w:t>4.0</w:t>
            </w:r>
          </w:p>
        </w:tc>
        <w:tc>
          <w:tcPr>
            <w:tcW w:w="0" w:type="auto"/>
          </w:tcPr>
          <w:p w:rsidR="006131D3" w:rsidRDefault="009334C1">
            <w:pPr>
              <w:pStyle w:val="a3"/>
              <w:jc w:val="center"/>
            </w:pPr>
            <w:r>
              <w:t>95-100</w:t>
            </w:r>
          </w:p>
        </w:tc>
        <w:tc>
          <w:tcPr>
            <w:tcW w:w="0" w:type="auto"/>
            <w:vMerge w:val="restart"/>
          </w:tcPr>
          <w:p w:rsidR="006131D3" w:rsidRDefault="009334C1">
            <w:pPr>
              <w:pStyle w:val="a3"/>
              <w:jc w:val="center"/>
            </w:pPr>
            <w:r>
              <w:t>Жақсы</w:t>
            </w:r>
          </w:p>
        </w:tc>
        <w:tc>
          <w:tcPr>
            <w:tcW w:w="0" w:type="auto"/>
            <w:vMerge w:val="restart"/>
          </w:tcPr>
          <w:p w:rsidR="006131D3" w:rsidRDefault="009334C1">
            <w:pPr>
              <w:pStyle w:val="a3"/>
            </w:pPr>
            <w:r>
              <w:t>Курстың теориялық мазмұны толық игерілді, игерілген материалмен жұмыс істеудің қажетті практикалық дағдылары олқылықтарсыз қалыптасты, оқу бағдарламасында қарастырылған барлық оқу тапсырмалары орындалды, олардың орындалу сапасы бірнеше ұпаймен бағаланды. максимумға жақын.</w:t>
            </w:r>
          </w:p>
        </w:tc>
      </w:tr>
      <w:tr w:rsidR="006131D3">
        <w:tc>
          <w:tcPr>
            <w:tcW w:w="0" w:type="auto"/>
          </w:tcPr>
          <w:p w:rsidR="006131D3" w:rsidRDefault="009334C1">
            <w:pPr>
              <w:pStyle w:val="a3"/>
              <w:jc w:val="center"/>
            </w:pPr>
            <w:r>
              <w:t>A-</w:t>
            </w:r>
          </w:p>
        </w:tc>
        <w:tc>
          <w:tcPr>
            <w:tcW w:w="0" w:type="auto"/>
          </w:tcPr>
          <w:p w:rsidR="006131D3" w:rsidRDefault="009334C1">
            <w:pPr>
              <w:pStyle w:val="a3"/>
              <w:jc w:val="center"/>
            </w:pPr>
            <w:r>
              <w:t>3.67</w:t>
            </w:r>
          </w:p>
        </w:tc>
        <w:tc>
          <w:tcPr>
            <w:tcW w:w="0" w:type="auto"/>
          </w:tcPr>
          <w:p w:rsidR="006131D3" w:rsidRDefault="009334C1">
            <w:pPr>
              <w:pStyle w:val="a3"/>
              <w:jc w:val="center"/>
            </w:pPr>
            <w:r>
              <w:t>90-94</w:t>
            </w:r>
          </w:p>
        </w:tc>
        <w:tc>
          <w:tcPr>
            <w:tcW w:w="0" w:type="auto"/>
            <w:vMerge/>
          </w:tcPr>
          <w:p w:rsidR="006131D3" w:rsidRDefault="006131D3">
            <w:pPr>
              <w:pStyle w:val="a3"/>
            </w:pPr>
          </w:p>
        </w:tc>
        <w:tc>
          <w:tcPr>
            <w:tcW w:w="0" w:type="auto"/>
            <w:vMerge/>
          </w:tcPr>
          <w:p w:rsidR="006131D3" w:rsidRDefault="006131D3">
            <w:pPr>
              <w:pStyle w:val="a3"/>
            </w:pPr>
          </w:p>
        </w:tc>
      </w:tr>
      <w:tr w:rsidR="006131D3">
        <w:tc>
          <w:tcPr>
            <w:tcW w:w="0" w:type="auto"/>
          </w:tcPr>
          <w:p w:rsidR="006131D3" w:rsidRDefault="009334C1">
            <w:pPr>
              <w:pStyle w:val="a3"/>
              <w:jc w:val="center"/>
            </w:pPr>
            <w:r>
              <w:t>B+</w:t>
            </w:r>
          </w:p>
        </w:tc>
        <w:tc>
          <w:tcPr>
            <w:tcW w:w="0" w:type="auto"/>
          </w:tcPr>
          <w:p w:rsidR="006131D3" w:rsidRDefault="009334C1">
            <w:pPr>
              <w:pStyle w:val="a3"/>
              <w:jc w:val="center"/>
            </w:pPr>
            <w:r>
              <w:t>3.33</w:t>
            </w:r>
          </w:p>
        </w:tc>
        <w:tc>
          <w:tcPr>
            <w:tcW w:w="0" w:type="auto"/>
          </w:tcPr>
          <w:p w:rsidR="006131D3" w:rsidRDefault="009334C1">
            <w:pPr>
              <w:pStyle w:val="a3"/>
              <w:jc w:val="center"/>
            </w:pPr>
            <w:r>
              <w:t>85-89</w:t>
            </w:r>
          </w:p>
        </w:tc>
        <w:tc>
          <w:tcPr>
            <w:tcW w:w="0" w:type="auto"/>
            <w:vMerge w:val="restart"/>
          </w:tcPr>
          <w:p w:rsidR="006131D3" w:rsidRDefault="009334C1">
            <w:pPr>
              <w:pStyle w:val="a3"/>
              <w:jc w:val="center"/>
            </w:pPr>
            <w:r>
              <w:t>Жақсы</w:t>
            </w:r>
          </w:p>
        </w:tc>
        <w:tc>
          <w:tcPr>
            <w:tcW w:w="0" w:type="auto"/>
            <w:vMerge w:val="restart"/>
          </w:tcPr>
          <w:p w:rsidR="006131D3" w:rsidRDefault="009334C1">
            <w:pPr>
              <w:pStyle w:val="a3"/>
            </w:pPr>
            <w:r>
              <w:t>Курстың теориялық мазмұны толық, олқылықтарсыз игерілді, игерілген материалмен жұмыс істеудің кейбір практикалық дағдылары жеткілікті түрде қалыптаспаған, оқу бағдарламасында қарастырылған барлық оқу тапсырмалары орындалған, олардың ешқайсысының сапасы жоқ. ең аз ұпай санымен бағаланды, тапсырмалардың кейбір түрлері қателермен орындалды.</w:t>
            </w:r>
          </w:p>
        </w:tc>
      </w:tr>
      <w:tr w:rsidR="006131D3">
        <w:tc>
          <w:tcPr>
            <w:tcW w:w="0" w:type="auto"/>
          </w:tcPr>
          <w:p w:rsidR="006131D3" w:rsidRDefault="009334C1">
            <w:pPr>
              <w:pStyle w:val="a3"/>
              <w:jc w:val="center"/>
            </w:pPr>
            <w:r>
              <w:t>Б</w:t>
            </w:r>
          </w:p>
        </w:tc>
        <w:tc>
          <w:tcPr>
            <w:tcW w:w="0" w:type="auto"/>
          </w:tcPr>
          <w:p w:rsidR="006131D3" w:rsidRDefault="009334C1">
            <w:pPr>
              <w:pStyle w:val="a3"/>
              <w:jc w:val="center"/>
            </w:pPr>
            <w:r>
              <w:t>3.0</w:t>
            </w:r>
          </w:p>
        </w:tc>
        <w:tc>
          <w:tcPr>
            <w:tcW w:w="0" w:type="auto"/>
          </w:tcPr>
          <w:p w:rsidR="006131D3" w:rsidRDefault="009334C1">
            <w:pPr>
              <w:pStyle w:val="a3"/>
              <w:jc w:val="center"/>
            </w:pPr>
            <w:r>
              <w:t>80-84</w:t>
            </w:r>
          </w:p>
        </w:tc>
        <w:tc>
          <w:tcPr>
            <w:tcW w:w="0" w:type="auto"/>
            <w:vMerge/>
          </w:tcPr>
          <w:p w:rsidR="006131D3" w:rsidRDefault="006131D3">
            <w:pPr>
              <w:pStyle w:val="a3"/>
            </w:pPr>
          </w:p>
        </w:tc>
        <w:tc>
          <w:tcPr>
            <w:tcW w:w="0" w:type="auto"/>
            <w:vMerge/>
          </w:tcPr>
          <w:p w:rsidR="006131D3" w:rsidRDefault="006131D3">
            <w:pPr>
              <w:pStyle w:val="a3"/>
            </w:pPr>
          </w:p>
        </w:tc>
      </w:tr>
      <w:tr w:rsidR="006131D3">
        <w:tc>
          <w:tcPr>
            <w:tcW w:w="0" w:type="auto"/>
          </w:tcPr>
          <w:p w:rsidR="006131D3" w:rsidRDefault="009334C1">
            <w:pPr>
              <w:pStyle w:val="a3"/>
              <w:jc w:val="center"/>
            </w:pPr>
            <w:r>
              <w:t>B-</w:t>
            </w:r>
          </w:p>
        </w:tc>
        <w:tc>
          <w:tcPr>
            <w:tcW w:w="0" w:type="auto"/>
          </w:tcPr>
          <w:p w:rsidR="006131D3" w:rsidRDefault="009334C1">
            <w:pPr>
              <w:pStyle w:val="a3"/>
              <w:jc w:val="center"/>
            </w:pPr>
            <w:r>
              <w:t>2.67</w:t>
            </w:r>
          </w:p>
        </w:tc>
        <w:tc>
          <w:tcPr>
            <w:tcW w:w="0" w:type="auto"/>
          </w:tcPr>
          <w:p w:rsidR="006131D3" w:rsidRDefault="009334C1">
            <w:pPr>
              <w:pStyle w:val="a3"/>
              <w:jc w:val="center"/>
            </w:pPr>
            <w:r>
              <w:t>75-79</w:t>
            </w:r>
          </w:p>
        </w:tc>
        <w:tc>
          <w:tcPr>
            <w:tcW w:w="0" w:type="auto"/>
            <w:vMerge/>
          </w:tcPr>
          <w:p w:rsidR="006131D3" w:rsidRDefault="006131D3">
            <w:pPr>
              <w:pStyle w:val="a3"/>
            </w:pPr>
          </w:p>
        </w:tc>
        <w:tc>
          <w:tcPr>
            <w:tcW w:w="0" w:type="auto"/>
            <w:vMerge/>
          </w:tcPr>
          <w:p w:rsidR="006131D3" w:rsidRDefault="006131D3">
            <w:pPr>
              <w:pStyle w:val="a3"/>
            </w:pPr>
          </w:p>
        </w:tc>
      </w:tr>
      <w:tr w:rsidR="006131D3">
        <w:tc>
          <w:tcPr>
            <w:tcW w:w="0" w:type="auto"/>
          </w:tcPr>
          <w:p w:rsidR="006131D3" w:rsidRDefault="009334C1">
            <w:pPr>
              <w:pStyle w:val="a3"/>
              <w:jc w:val="center"/>
            </w:pPr>
            <w:r>
              <w:t>C+</w:t>
            </w:r>
          </w:p>
        </w:tc>
        <w:tc>
          <w:tcPr>
            <w:tcW w:w="0" w:type="auto"/>
          </w:tcPr>
          <w:p w:rsidR="006131D3" w:rsidRDefault="009334C1">
            <w:pPr>
              <w:pStyle w:val="a3"/>
              <w:jc w:val="center"/>
            </w:pPr>
            <w:r>
              <w:t>2.33</w:t>
            </w:r>
          </w:p>
        </w:tc>
        <w:tc>
          <w:tcPr>
            <w:tcW w:w="0" w:type="auto"/>
          </w:tcPr>
          <w:p w:rsidR="006131D3" w:rsidRDefault="009334C1">
            <w:pPr>
              <w:pStyle w:val="a3"/>
              <w:jc w:val="center"/>
            </w:pPr>
            <w:r>
              <w:t>70-74</w:t>
            </w:r>
          </w:p>
        </w:tc>
        <w:tc>
          <w:tcPr>
            <w:tcW w:w="0" w:type="auto"/>
            <w:vMerge/>
          </w:tcPr>
          <w:p w:rsidR="006131D3" w:rsidRDefault="006131D3">
            <w:pPr>
              <w:pStyle w:val="a3"/>
            </w:pPr>
          </w:p>
        </w:tc>
        <w:tc>
          <w:tcPr>
            <w:tcW w:w="0" w:type="auto"/>
            <w:vMerge/>
          </w:tcPr>
          <w:p w:rsidR="006131D3" w:rsidRDefault="006131D3">
            <w:pPr>
              <w:pStyle w:val="a3"/>
            </w:pPr>
          </w:p>
        </w:tc>
      </w:tr>
      <w:tr w:rsidR="006131D3">
        <w:tc>
          <w:tcPr>
            <w:tcW w:w="0" w:type="auto"/>
          </w:tcPr>
          <w:p w:rsidR="006131D3" w:rsidRDefault="009334C1">
            <w:pPr>
              <w:pStyle w:val="a3"/>
              <w:jc w:val="center"/>
            </w:pPr>
            <w:r>
              <w:t>C</w:t>
            </w:r>
          </w:p>
        </w:tc>
        <w:tc>
          <w:tcPr>
            <w:tcW w:w="0" w:type="auto"/>
          </w:tcPr>
          <w:p w:rsidR="006131D3" w:rsidRDefault="009334C1">
            <w:pPr>
              <w:pStyle w:val="a3"/>
              <w:jc w:val="center"/>
            </w:pPr>
            <w:r>
              <w:t>2.0</w:t>
            </w:r>
          </w:p>
        </w:tc>
        <w:tc>
          <w:tcPr>
            <w:tcW w:w="0" w:type="auto"/>
          </w:tcPr>
          <w:p w:rsidR="006131D3" w:rsidRDefault="009334C1">
            <w:pPr>
              <w:pStyle w:val="a3"/>
              <w:jc w:val="center"/>
            </w:pPr>
            <w:r>
              <w:t>65-69</w:t>
            </w:r>
          </w:p>
        </w:tc>
        <w:tc>
          <w:tcPr>
            <w:tcW w:w="0" w:type="auto"/>
            <w:vMerge w:val="restart"/>
          </w:tcPr>
          <w:p w:rsidR="006131D3" w:rsidRDefault="009334C1">
            <w:pPr>
              <w:pStyle w:val="a3"/>
              <w:jc w:val="center"/>
            </w:pPr>
            <w:r>
              <w:t>Қанағаттанарлық</w:t>
            </w:r>
          </w:p>
        </w:tc>
        <w:tc>
          <w:tcPr>
            <w:tcW w:w="0" w:type="auto"/>
            <w:vMerge w:val="restart"/>
          </w:tcPr>
          <w:p w:rsidR="006131D3" w:rsidRDefault="009334C1">
            <w:pPr>
              <w:pStyle w:val="a3"/>
            </w:pPr>
            <w:r>
              <w:t>Курстың теориялық мазмұны жартылай игерілді, бірақ олқылықтар айтарлықтай емес, игерілген материалмен жұмыс істеуге қажетті практикалық дағдылар негізінен қалыптасқан, оқу бағдарламасында қарастырылған оқу тапсырмаларының көпшілігі орындалған, кейбір орындалған тапсырмаларда қателер болуы мүмкін</w:t>
            </w:r>
          </w:p>
        </w:tc>
      </w:tr>
      <w:tr w:rsidR="006131D3">
        <w:tc>
          <w:tcPr>
            <w:tcW w:w="0" w:type="auto"/>
          </w:tcPr>
          <w:p w:rsidR="006131D3" w:rsidRDefault="009334C1">
            <w:pPr>
              <w:pStyle w:val="a3"/>
              <w:jc w:val="center"/>
            </w:pPr>
            <w:r>
              <w:t>C-</w:t>
            </w:r>
          </w:p>
        </w:tc>
        <w:tc>
          <w:tcPr>
            <w:tcW w:w="0" w:type="auto"/>
          </w:tcPr>
          <w:p w:rsidR="006131D3" w:rsidRDefault="009334C1">
            <w:pPr>
              <w:pStyle w:val="a3"/>
              <w:jc w:val="center"/>
            </w:pPr>
            <w:r>
              <w:t>1.67</w:t>
            </w:r>
          </w:p>
        </w:tc>
        <w:tc>
          <w:tcPr>
            <w:tcW w:w="0" w:type="auto"/>
          </w:tcPr>
          <w:p w:rsidR="006131D3" w:rsidRDefault="009334C1">
            <w:pPr>
              <w:pStyle w:val="a3"/>
              <w:jc w:val="center"/>
            </w:pPr>
            <w:r>
              <w:t>60-64</w:t>
            </w:r>
          </w:p>
        </w:tc>
        <w:tc>
          <w:tcPr>
            <w:tcW w:w="0" w:type="auto"/>
            <w:vMerge/>
          </w:tcPr>
          <w:p w:rsidR="006131D3" w:rsidRDefault="006131D3">
            <w:pPr>
              <w:pStyle w:val="a3"/>
            </w:pPr>
          </w:p>
        </w:tc>
        <w:tc>
          <w:tcPr>
            <w:tcW w:w="0" w:type="auto"/>
            <w:vMerge/>
          </w:tcPr>
          <w:p w:rsidR="006131D3" w:rsidRDefault="006131D3">
            <w:pPr>
              <w:pStyle w:val="a3"/>
            </w:pPr>
          </w:p>
        </w:tc>
      </w:tr>
      <w:tr w:rsidR="006131D3">
        <w:tc>
          <w:tcPr>
            <w:tcW w:w="0" w:type="auto"/>
          </w:tcPr>
          <w:p w:rsidR="006131D3" w:rsidRDefault="009334C1">
            <w:pPr>
              <w:pStyle w:val="a3"/>
              <w:jc w:val="center"/>
            </w:pPr>
            <w:r>
              <w:t>D+</w:t>
            </w:r>
          </w:p>
        </w:tc>
        <w:tc>
          <w:tcPr>
            <w:tcW w:w="0" w:type="auto"/>
          </w:tcPr>
          <w:p w:rsidR="006131D3" w:rsidRDefault="009334C1">
            <w:pPr>
              <w:pStyle w:val="a3"/>
              <w:jc w:val="center"/>
            </w:pPr>
            <w:r>
              <w:t>1.33</w:t>
            </w:r>
          </w:p>
        </w:tc>
        <w:tc>
          <w:tcPr>
            <w:tcW w:w="0" w:type="auto"/>
          </w:tcPr>
          <w:p w:rsidR="006131D3" w:rsidRDefault="009334C1">
            <w:pPr>
              <w:pStyle w:val="a3"/>
              <w:jc w:val="center"/>
            </w:pPr>
            <w:r>
              <w:t>55-59</w:t>
            </w:r>
          </w:p>
        </w:tc>
        <w:tc>
          <w:tcPr>
            <w:tcW w:w="0" w:type="auto"/>
            <w:vMerge/>
          </w:tcPr>
          <w:p w:rsidR="006131D3" w:rsidRDefault="006131D3">
            <w:pPr>
              <w:pStyle w:val="a3"/>
            </w:pPr>
          </w:p>
        </w:tc>
        <w:tc>
          <w:tcPr>
            <w:tcW w:w="0" w:type="auto"/>
            <w:vMerge/>
          </w:tcPr>
          <w:p w:rsidR="006131D3" w:rsidRDefault="006131D3">
            <w:pPr>
              <w:pStyle w:val="a3"/>
            </w:pPr>
          </w:p>
        </w:tc>
      </w:tr>
      <w:tr w:rsidR="006131D3">
        <w:tc>
          <w:tcPr>
            <w:tcW w:w="0" w:type="auto"/>
          </w:tcPr>
          <w:p w:rsidR="006131D3" w:rsidRDefault="009334C1">
            <w:pPr>
              <w:pStyle w:val="a3"/>
              <w:jc w:val="center"/>
            </w:pPr>
            <w:r>
              <w:t>D</w:t>
            </w:r>
          </w:p>
        </w:tc>
        <w:tc>
          <w:tcPr>
            <w:tcW w:w="0" w:type="auto"/>
          </w:tcPr>
          <w:p w:rsidR="006131D3" w:rsidRDefault="009334C1">
            <w:pPr>
              <w:pStyle w:val="a3"/>
              <w:jc w:val="center"/>
            </w:pPr>
            <w:r>
              <w:t>1.0</w:t>
            </w:r>
          </w:p>
        </w:tc>
        <w:tc>
          <w:tcPr>
            <w:tcW w:w="0" w:type="auto"/>
          </w:tcPr>
          <w:p w:rsidR="006131D3" w:rsidRDefault="009334C1">
            <w:pPr>
              <w:pStyle w:val="a3"/>
              <w:jc w:val="center"/>
            </w:pPr>
            <w:r>
              <w:t>50-54</w:t>
            </w:r>
          </w:p>
        </w:tc>
        <w:tc>
          <w:tcPr>
            <w:tcW w:w="0" w:type="auto"/>
            <w:vMerge/>
          </w:tcPr>
          <w:p w:rsidR="006131D3" w:rsidRDefault="006131D3">
            <w:pPr>
              <w:pStyle w:val="a3"/>
            </w:pPr>
          </w:p>
        </w:tc>
        <w:tc>
          <w:tcPr>
            <w:tcW w:w="0" w:type="auto"/>
            <w:vMerge/>
          </w:tcPr>
          <w:p w:rsidR="006131D3" w:rsidRDefault="006131D3">
            <w:pPr>
              <w:pStyle w:val="a3"/>
            </w:pPr>
          </w:p>
        </w:tc>
      </w:tr>
      <w:tr w:rsidR="006131D3">
        <w:tc>
          <w:tcPr>
            <w:tcW w:w="0" w:type="auto"/>
          </w:tcPr>
          <w:p w:rsidR="006131D3" w:rsidRDefault="009334C1">
            <w:pPr>
              <w:pStyle w:val="a3"/>
              <w:jc w:val="center"/>
            </w:pPr>
            <w:r>
              <w:t>FX</w:t>
            </w:r>
          </w:p>
        </w:tc>
        <w:tc>
          <w:tcPr>
            <w:tcW w:w="0" w:type="auto"/>
          </w:tcPr>
          <w:p w:rsidR="006131D3" w:rsidRDefault="009334C1">
            <w:pPr>
              <w:pStyle w:val="a3"/>
              <w:jc w:val="center"/>
            </w:pPr>
            <w:r>
              <w:t>0,5</w:t>
            </w:r>
          </w:p>
        </w:tc>
        <w:tc>
          <w:tcPr>
            <w:tcW w:w="0" w:type="auto"/>
          </w:tcPr>
          <w:p w:rsidR="006131D3" w:rsidRDefault="009334C1">
            <w:pPr>
              <w:pStyle w:val="a3"/>
              <w:jc w:val="center"/>
            </w:pPr>
            <w:r>
              <w:t>25-49</w:t>
            </w:r>
          </w:p>
        </w:tc>
        <w:tc>
          <w:tcPr>
            <w:tcW w:w="0" w:type="auto"/>
            <w:vMerge w:val="restart"/>
          </w:tcPr>
          <w:p w:rsidR="006131D3" w:rsidRDefault="009334C1">
            <w:pPr>
              <w:pStyle w:val="a3"/>
              <w:jc w:val="center"/>
            </w:pPr>
            <w:r>
              <w:t>қанағаттанарлықсыз</w:t>
            </w:r>
          </w:p>
        </w:tc>
        <w:tc>
          <w:tcPr>
            <w:tcW w:w="0" w:type="auto"/>
            <w:vMerge w:val="restart"/>
          </w:tcPr>
          <w:p w:rsidR="006131D3" w:rsidRDefault="009334C1">
            <w:pPr>
              <w:pStyle w:val="a3"/>
            </w:pPr>
            <w:r>
              <w:t xml:space="preserve">Курстың теориялық мазмұны игерілмеген, қажетті практикалық жұмыс дағдылары қалыптаспаған, орындалған оқу тапсырмаларында өрескел қателер бар, курс материалы бойынша қосымша өзіндік жұмыс оқу тапсырмаларының сапасының айтарлықтай </w:t>
            </w:r>
            <w:r>
              <w:lastRenderedPageBreak/>
              <w:t>жақсаруына әкелмейді. .</w:t>
            </w:r>
          </w:p>
        </w:tc>
      </w:tr>
      <w:tr w:rsidR="006131D3">
        <w:tc>
          <w:tcPr>
            <w:tcW w:w="0" w:type="auto"/>
          </w:tcPr>
          <w:p w:rsidR="006131D3" w:rsidRDefault="009334C1">
            <w:pPr>
              <w:pStyle w:val="a3"/>
              <w:jc w:val="center"/>
            </w:pPr>
            <w:r>
              <w:t>Ф</w:t>
            </w:r>
          </w:p>
        </w:tc>
        <w:tc>
          <w:tcPr>
            <w:tcW w:w="0" w:type="auto"/>
          </w:tcPr>
          <w:p w:rsidR="006131D3" w:rsidRDefault="009334C1">
            <w:pPr>
              <w:pStyle w:val="a3"/>
              <w:jc w:val="center"/>
            </w:pPr>
            <w:r>
              <w:t>0</w:t>
            </w:r>
          </w:p>
        </w:tc>
        <w:tc>
          <w:tcPr>
            <w:tcW w:w="0" w:type="auto"/>
          </w:tcPr>
          <w:p w:rsidR="006131D3" w:rsidRDefault="009334C1">
            <w:pPr>
              <w:pStyle w:val="a3"/>
              <w:jc w:val="center"/>
            </w:pPr>
            <w:r>
              <w:t>0-24</w:t>
            </w:r>
          </w:p>
        </w:tc>
        <w:tc>
          <w:tcPr>
            <w:tcW w:w="0" w:type="auto"/>
            <w:vMerge/>
          </w:tcPr>
          <w:p w:rsidR="006131D3" w:rsidRDefault="006131D3">
            <w:pPr>
              <w:pStyle w:val="a3"/>
            </w:pPr>
          </w:p>
        </w:tc>
        <w:tc>
          <w:tcPr>
            <w:tcW w:w="0" w:type="auto"/>
            <w:vMerge/>
          </w:tcPr>
          <w:p w:rsidR="006131D3" w:rsidRDefault="006131D3">
            <w:pPr>
              <w:pStyle w:val="a3"/>
            </w:pPr>
          </w:p>
        </w:tc>
      </w:tr>
    </w:tbl>
    <w:p w:rsidR="006131D3" w:rsidRDefault="006131D3">
      <w:pPr>
        <w:pStyle w:val="a3"/>
      </w:pPr>
    </w:p>
    <w:p w:rsidR="006131D3" w:rsidRDefault="009334C1">
      <w:pPr>
        <w:pStyle w:val="a3"/>
        <w:jc w:val="center"/>
      </w:pPr>
      <w:r>
        <w:rPr>
          <w:b/>
        </w:rPr>
        <w:t>4 ПӘН САЯСАТЫ</w:t>
      </w:r>
    </w:p>
    <w:p w:rsidR="006131D3" w:rsidRDefault="006131D3">
      <w:pPr>
        <w:pStyle w:val="a3"/>
      </w:pPr>
    </w:p>
    <w:p w:rsidR="006131D3" w:rsidRDefault="009334C1">
      <w:pPr>
        <w:pStyle w:val="a3"/>
        <w:ind w:firstLine="567"/>
      </w:pPr>
      <w:r>
        <w:t>Студент міндетті:</w:t>
      </w:r>
    </w:p>
    <w:p w:rsidR="006131D3" w:rsidRDefault="009334C1">
      <w:pPr>
        <w:pStyle w:val="a3"/>
        <w:ind w:firstLine="567"/>
      </w:pPr>
      <w:r>
        <w:t>- тиісті білім беру бағдарламасының, жеке жоспардың міндетті талаптарын орындауға, оқу сабақтарына қатысуға және оқу пәнінің бағдарламасында көзделген тапсырмалардың барлық түрлерін белгіленген мерзімде орындауға;</w:t>
      </w:r>
    </w:p>
    <w:p w:rsidR="006131D3" w:rsidRDefault="009334C1">
      <w:pPr>
        <w:pStyle w:val="a3"/>
        <w:ind w:firstLine="567"/>
      </w:pPr>
      <w:r>
        <w:t>- білім беру, ғылыми процестерді, оларды ұйымдастыру мен өткізуді реттейтін білім беру саласындағы нормативтік құқықтық актілердің талаптарын сақтауға;</w:t>
      </w:r>
    </w:p>
    <w:p w:rsidR="006131D3" w:rsidRDefault="009334C1">
      <w:pPr>
        <w:pStyle w:val="a3"/>
        <w:ind w:firstLine="567"/>
      </w:pPr>
      <w:r>
        <w:t>- академиялық күнтізбе мен оқу жоспарына сәйкес белгіленген мерзімде білімнің аралық және қорытынды аттестаттаудан өтуі;</w:t>
      </w:r>
    </w:p>
    <w:p w:rsidR="006131D3" w:rsidRDefault="009334C1">
      <w:pPr>
        <w:pStyle w:val="a3"/>
        <w:ind w:firstLine="567"/>
      </w:pPr>
      <w:r>
        <w:t>- университет беретін техникалық құралдарды тиімді пайдалануға, материалдарды, энергетикалық және басқа да материалдық ресурстарды, университет мүлкін үнемді және ұтымды жұмсауға, осы мүліктің сақталуын қамтамасыз ету шараларын қабылдауға. Материалдық зиян келтірілген жағдайда студенттер азаматтық заңнамаға сәйкес оны өтеуге міндетті;</w:t>
      </w:r>
    </w:p>
    <w:p w:rsidR="006131D3" w:rsidRDefault="009334C1">
      <w:pPr>
        <w:pStyle w:val="a3"/>
        <w:ind w:firstLine="567"/>
      </w:pPr>
      <w:r>
        <w:t>- университеттің оқу кабинеттерінде тәртіпті, тазалық пен тәртіпті сақтауға;</w:t>
      </w:r>
    </w:p>
    <w:p w:rsidR="006131D3" w:rsidRDefault="009334C1">
      <w:pPr>
        <w:pStyle w:val="a3"/>
        <w:ind w:firstLine="567"/>
      </w:pPr>
      <w:r>
        <w:t>- мінез-құлық этикасын сақтауға;</w:t>
      </w:r>
    </w:p>
    <w:p w:rsidR="006131D3" w:rsidRDefault="009334C1">
      <w:pPr>
        <w:pStyle w:val="a3"/>
        <w:ind w:firstLine="567"/>
      </w:pPr>
      <w:r>
        <w:t>- қауіпсіздік ережелерін, өрт қауіпсіздігін сақтауға;</w:t>
      </w:r>
    </w:p>
    <w:p w:rsidR="006131D3" w:rsidRDefault="009334C1">
      <w:pPr>
        <w:pStyle w:val="a3"/>
        <w:ind w:firstLine="567"/>
      </w:pPr>
      <w:r>
        <w:t>- білім алушы Қазақстан Республикасының заңнамасында, Университет Ережесінде және ЖОО-ның басқа да нормативтік актілерінде көзделген міндеттерді бұзғаны үшін оған мынадай тәртіптік жазалар қолданылуы мүмкін: ескерту; сөгіс айту; университеттен шығару;</w:t>
      </w:r>
    </w:p>
    <w:p w:rsidR="006131D3" w:rsidRDefault="009334C1">
      <w:pPr>
        <w:pStyle w:val="a3"/>
        <w:ind w:firstLine="567"/>
      </w:pPr>
      <w:r>
        <w:t>- университет аумағында тыйым салынады: оқу бөлімінің қалыпты жұмысына кедергі келтіретін мінез-құлық; осы үшін арнайы бөлінген және жабдықталған орындардан тыс темекі шегуге; алкогольді ішімдіктерді, оның ішінде төмен алкогольді пайдалану; улы және есірткілік улануды, сондай-ақ олардың прекурсорларын (тізбесі Қазақстан Республикасының заңнамасында айқындалады) сақтау, пайдалану және тарату; құмар ойындар; мас күйінде, есірткі немесе токсикалық мас күйінде пайда болуы; жануарлармен сыртқы көрініс; жарылғыш заттар мен пиротехникалық заттарды сақтау, тарату және пайдалану. Сабақ кезінде аудиторияларда мыналарға да тыйым салынады: сырт киім мен бас киіммен жүруге; тамақтану.</w:t>
      </w:r>
    </w:p>
    <w:p w:rsidR="006131D3" w:rsidRDefault="006131D3">
      <w:pPr>
        <w:pStyle w:val="a3"/>
      </w:pPr>
    </w:p>
    <w:p w:rsidR="006131D3" w:rsidRDefault="009334C1">
      <w:pPr>
        <w:pStyle w:val="a3"/>
        <w:jc w:val="center"/>
      </w:pPr>
      <w:r>
        <w:rPr>
          <w:b/>
        </w:rPr>
        <w:t>5 ҰСЫНЫЛАТЫН ОҚУ ӘДЕБИЕТТЕРІ ТІЗІМІ</w:t>
      </w:r>
    </w:p>
    <w:p w:rsidR="006131D3" w:rsidRDefault="006131D3">
      <w:pPr>
        <w:pStyle w:val="a3"/>
      </w:pPr>
    </w:p>
    <w:p w:rsidR="006131D3" w:rsidRDefault="009334C1">
      <w:pPr>
        <w:pStyle w:val="a3"/>
        <w:jc w:val="center"/>
      </w:pPr>
      <w:r>
        <w:rPr>
          <w:b/>
        </w:rPr>
        <w:t>5.1 Негізгі әдебиеттер</w:t>
      </w:r>
    </w:p>
    <w:p w:rsidR="006131D3" w:rsidRDefault="006131D3">
      <w:pPr>
        <w:pStyle w:val="a3"/>
      </w:pPr>
    </w:p>
    <w:p w:rsidR="006131D3" w:rsidRDefault="009334C1">
      <w:pPr>
        <w:pStyle w:val="a3"/>
        <w:ind w:firstLine="567"/>
      </w:pPr>
      <w:r>
        <w:t>1. Сомов А.М., Корнев С.Ф. Спутниктік байланыс жүйелері: ЖОО-ға арналған оқулық / Ред. А.М.Сомова. - М.: Жедел желі-Телеком, 2012. - 244 б.: сырқат.</w:t>
      </w:r>
    </w:p>
    <w:p w:rsidR="006131D3" w:rsidRDefault="009334C1">
      <w:pPr>
        <w:pStyle w:val="a3"/>
        <w:ind w:firstLine="567"/>
      </w:pPr>
      <w:r>
        <w:t>2. Бернард Скляр. Сандық байланыс. Теориялық негіздері және практикалық қолданылуы.- 2-бас.- М .: «Уильямс», 2007.- 1104-б.</w:t>
      </w:r>
    </w:p>
    <w:p w:rsidR="006131D3" w:rsidRDefault="009334C1">
      <w:pPr>
        <w:pStyle w:val="a3"/>
        <w:ind w:firstLine="567"/>
      </w:pPr>
      <w:r>
        <w:t>3. Телекоммуникациялық жүйелер мен желілерді құру негіздері: Университеттерге арналған оқу құралы / В.В. Крухмалев, В.Н. Гордиенко, А.Д. Моченов және басқалар; Ред. В.Н. Гордиенко мен В.В. Крухмалева. - М .: Жедел желі - Телеком.2004.-510 ж.</w:t>
      </w:r>
    </w:p>
    <w:p w:rsidR="006131D3" w:rsidRDefault="009334C1">
      <w:pPr>
        <w:pStyle w:val="a3"/>
        <w:ind w:firstLine="567"/>
      </w:pPr>
      <w:r>
        <w:lastRenderedPageBreak/>
        <w:t>4. Карякин В.Л. Цифрлық теледидар: ЖОО-ға арналған оқулық, 2-басылым, қайта өңделген және толықтырылған / В.Л. Карякин. - М: СОЛОН-ПРЕСС, 2012. - 448 б.</w:t>
      </w:r>
    </w:p>
    <w:p w:rsidR="006131D3" w:rsidRDefault="009334C1">
      <w:pPr>
        <w:pStyle w:val="a3"/>
        <w:ind w:firstLine="567"/>
      </w:pPr>
      <w:r>
        <w:t>5. Мамчев Г.В. Радиобайланыс және телевидение негіздері. Үш. қоныстандыру университеттер үшін. М.: «Ыстық желі-Телеком», 2007. 148 б.</w:t>
      </w:r>
    </w:p>
    <w:p w:rsidR="006131D3" w:rsidRDefault="006131D3">
      <w:pPr>
        <w:pStyle w:val="a3"/>
      </w:pPr>
    </w:p>
    <w:p w:rsidR="006131D3" w:rsidRDefault="009334C1">
      <w:pPr>
        <w:pStyle w:val="a3"/>
        <w:jc w:val="center"/>
      </w:pPr>
      <w:r>
        <w:rPr>
          <w:b/>
        </w:rPr>
        <w:t>5.2 Қосымша оқу</w:t>
      </w:r>
    </w:p>
    <w:p w:rsidR="006131D3" w:rsidRDefault="006131D3">
      <w:pPr>
        <w:pStyle w:val="a3"/>
      </w:pPr>
    </w:p>
    <w:p w:rsidR="006131D3" w:rsidRDefault="009334C1">
      <w:pPr>
        <w:pStyle w:val="a3"/>
        <w:ind w:firstLine="567"/>
      </w:pPr>
      <w:r>
        <w:t>1. Инфокоммуникациялық технологиялардың негіздері. / В.В. Величко, Г.П. Катунин, В.П. Шувалов; ред. проф. В.П. Шувалов. - М.: Жедел желі-Телеком, 2009. -712 б.</w:t>
      </w:r>
    </w:p>
    <w:p w:rsidR="006131D3" w:rsidRDefault="009334C1">
      <w:pPr>
        <w:pStyle w:val="a3"/>
        <w:ind w:firstLine="567"/>
      </w:pPr>
      <w:r>
        <w:t>2. В.В.Соколов, Ю.М.Горностаев және Л.М.Невдяев, перспективті спутниктік байланыс жүйелері. - Жедел желі-Телеком, 2000. - 132</w:t>
      </w:r>
    </w:p>
    <w:p w:rsidR="006131D3" w:rsidRDefault="009334C1">
      <w:pPr>
        <w:pStyle w:val="a3"/>
        <w:ind w:firstLine="567"/>
      </w:pPr>
      <w:r>
        <w:t>3. Радиорелелік және спутниктік тарату жүйелері: Түйіндерге арналған оқулық / А.С. Немировский, О.С.Данилович, Ю.И.Маримонт және т.б.А.С.Немировский өңдеген. – М.: Радио және байланыс, 1986. – 392.</w:t>
      </w:r>
    </w:p>
    <w:p w:rsidR="006131D3" w:rsidRDefault="009334C1">
      <w:pPr>
        <w:pStyle w:val="a3"/>
        <w:ind w:firstLine="567"/>
      </w:pPr>
      <w:r>
        <w:t>4. Жуковский А.Г. Спутниктік және жерүсті радиобайланыс жүйелері. Оқу құралы - Ростов-на-Дону: MTUCI Солтүстік Кавказ филиалы, 2016. - 78 б.</w:t>
      </w:r>
    </w:p>
    <w:p w:rsidR="006131D3" w:rsidRDefault="009334C1">
      <w:pPr>
        <w:pStyle w:val="a3"/>
        <w:ind w:firstLine="567"/>
      </w:pPr>
      <w:r>
        <w:t>5. Липкович Е.Б., Кисель Д.В. Сандық жерсеріктік хабар тарату жүйелерін жобалау және есептеу. Оқу-әдістемелік құрал – Минск: BSUIR, 2006 ж.</w:t>
      </w:r>
    </w:p>
    <w:p w:rsidR="006131D3" w:rsidRDefault="009334C1">
      <w:pPr>
        <w:pStyle w:val="a3"/>
        <w:ind w:firstLine="567"/>
      </w:pPr>
      <w:r>
        <w:t>6. Ақпаратты таратудың радио жүйелері: ЖОО-ға арналған оқу құралы / В.А. Васин, В.В. Калмыков, И.Б. Федоров және басқалар; Ред. И.Б. Федоров пен В.В. Калмыков. - М .: Жедел желі - Телеком.2005.</w:t>
      </w:r>
    </w:p>
    <w:p w:rsidR="006131D3" w:rsidRDefault="009334C1">
      <w:pPr>
        <w:pStyle w:val="a3"/>
        <w:ind w:firstLine="567"/>
      </w:pPr>
      <w:r>
        <w:t>7. Сандық және аналогтық тарату жүйелері. Жоғары оқу орындарына арналған оқулық, редакторы Иванов В.И. М.: Жедел желі – Телеком, 2003 ж.</w:t>
      </w:r>
    </w:p>
    <w:sectPr w:rsidR="006131D3">
      <w:headerReference w:type="default" r:id="rId8"/>
      <w:pgSz w:w="11906" w:h="16838"/>
      <w:pgMar w:top="1134" w:right="1134" w:bottom="1134" w:left="113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70946" w:rsidRDefault="00570946">
      <w:pPr>
        <w:spacing w:after="0" w:line="240" w:lineRule="auto"/>
      </w:pPr>
      <w:r>
        <w:separator/>
      </w:r>
    </w:p>
  </w:endnote>
  <w:endnote w:type="continuationSeparator" w:id="0">
    <w:p w:rsidR="00570946" w:rsidRDefault="0057094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Math">
    <w:panose1 w:val="02040503050406030204"/>
    <w:charset w:val="CC"/>
    <w:family w:val="roman"/>
    <w:pitch w:val="variable"/>
    <w:sig w:usb0="E00002FF" w:usb1="420024FF" w:usb2="00000000" w:usb3="00000000" w:csb0="0000019F" w:csb1="00000000"/>
  </w:font>
  <w:font w:name="Calibri Light">
    <w:altName w:val="Arial"/>
    <w:charset w:val="CC"/>
    <w:family w:val="swiss"/>
    <w:pitch w:val="variable"/>
    <w:sig w:usb0="00000000"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70946" w:rsidRDefault="00570946">
      <w:pPr>
        <w:spacing w:after="0" w:line="240" w:lineRule="auto"/>
      </w:pPr>
      <w:r>
        <w:separator/>
      </w:r>
    </w:p>
  </w:footnote>
  <w:footnote w:type="continuationSeparator" w:id="0">
    <w:p w:rsidR="00570946" w:rsidRDefault="00570946">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Ind w:w="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75" w:type="dxa"/>
        <w:left w:w="75" w:type="dxa"/>
        <w:bottom w:w="75" w:type="dxa"/>
        <w:right w:w="75" w:type="dxa"/>
      </w:tblCellMar>
      <w:tblLook w:val="0000" w:firstRow="0" w:lastRow="0" w:firstColumn="0" w:lastColumn="0" w:noHBand="0" w:noVBand="0"/>
    </w:tblPr>
    <w:tblGrid>
      <w:gridCol w:w="1129"/>
      <w:gridCol w:w="1921"/>
      <w:gridCol w:w="5237"/>
      <w:gridCol w:w="1501"/>
    </w:tblGrid>
    <w:tr w:rsidR="006131D3">
      <w:trPr>
        <w:cantSplit/>
        <w:trHeight w:val="353"/>
      </w:trPr>
      <w:tc>
        <w:tcPr>
          <w:tcW w:w="1129" w:type="dxa"/>
          <w:vMerge w:val="restart"/>
          <w:vAlign w:val="center"/>
        </w:tcPr>
        <w:p w:rsidR="006131D3" w:rsidRDefault="009334C1">
          <w:pPr>
            <w:pStyle w:val="a3"/>
            <w:jc w:val="center"/>
          </w:pPr>
          <w:r>
            <w:rPr>
              <w:noProof/>
              <w:lang w:val="ru-RU"/>
            </w:rPr>
            <w:drawing>
              <wp:inline distT="0" distB="0" distL="0" distR="0">
                <wp:extent cx="495300" cy="495300"/>
                <wp:effectExtent l="0" t="0" r="0" b="0"/>
                <wp:docPr id="1" name="Рисунок 1" descr="лог вуза ч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лог вуза чб"/>
                        <pic:cNvPicPr>
                          <a:picLocks noChangeAspect="1" noChangeArrowheads="1"/>
                        </pic:cNvPicPr>
                      </pic:nvPicPr>
                      <pic:blipFill>
                        <a:blip r:embed="rId1"/>
                        <a:srcRect/>
                        <a:stretch>
                          <a:fillRect/>
                        </a:stretch>
                      </pic:blipFill>
                      <pic:spPr bwMode="auto">
                        <a:xfrm>
                          <a:off x="0" y="0"/>
                          <a:ext cx="495300" cy="495300"/>
                        </a:xfrm>
                        <a:prstGeom prst="rect">
                          <a:avLst/>
                        </a:prstGeom>
                        <a:noFill/>
                        <a:ln>
                          <a:noFill/>
                        </a:ln>
                      </pic:spPr>
                    </pic:pic>
                  </a:graphicData>
                </a:graphic>
              </wp:inline>
            </w:drawing>
          </w:r>
        </w:p>
      </w:tc>
      <w:tc>
        <w:tcPr>
          <w:tcW w:w="0" w:type="auto"/>
          <w:gridSpan w:val="2"/>
          <w:vAlign w:val="center"/>
        </w:tcPr>
        <w:p w:rsidR="006131D3" w:rsidRDefault="009334C1">
          <w:pPr>
            <w:pStyle w:val="a5"/>
          </w:pPr>
          <w:r>
            <w:t>ШЫҒЫС ҚАЗАҚСТАН ТЕХНИКАЛЫҚ УНИВЕРСИТЕТІ оларды. Д.СЕРІКБАЕВА</w:t>
          </w:r>
        </w:p>
      </w:tc>
      <w:tc>
        <w:tcPr>
          <w:tcW w:w="1501" w:type="dxa"/>
          <w:vMerge w:val="restart"/>
          <w:vAlign w:val="center"/>
        </w:tcPr>
        <w:p w:rsidR="006131D3" w:rsidRDefault="009334C1">
          <w:pPr>
            <w:pStyle w:val="a5"/>
          </w:pPr>
          <w:r>
            <w:t xml:space="preserve">Бет </w:t>
          </w:r>
          <w:r>
            <w:fldChar w:fldCharType="begin"/>
          </w:r>
          <w:r>
            <w:instrText>PAGE</w:instrText>
          </w:r>
          <w:r>
            <w:fldChar w:fldCharType="separate"/>
          </w:r>
          <w:r w:rsidR="001A2906">
            <w:rPr>
              <w:noProof/>
            </w:rPr>
            <w:t>7</w:t>
          </w:r>
          <w:r>
            <w:fldChar w:fldCharType="end"/>
          </w:r>
          <w:r w:rsidR="001333FE">
            <w:rPr>
              <w:noProof/>
            </w:rPr>
            <w:t xml:space="preserve">1 </w:t>
          </w:r>
          <w:r>
            <w:t>_NUMPAGES</w:t>
          </w:r>
        </w:p>
      </w:tc>
    </w:tr>
    <w:tr w:rsidR="006131D3">
      <w:trPr>
        <w:cantSplit/>
        <w:trHeight w:val="310"/>
      </w:trPr>
      <w:tc>
        <w:tcPr>
          <w:tcW w:w="1129" w:type="dxa"/>
          <w:vMerge/>
        </w:tcPr>
        <w:p w:rsidR="006131D3" w:rsidRDefault="006131D3">
          <w:pPr>
            <w:pStyle w:val="a3"/>
          </w:pPr>
        </w:p>
      </w:tc>
      <w:tc>
        <w:tcPr>
          <w:tcW w:w="1921" w:type="dxa"/>
          <w:vAlign w:val="center"/>
        </w:tcPr>
        <w:p w:rsidR="006131D3" w:rsidRDefault="009334C1">
          <w:pPr>
            <w:pStyle w:val="a5"/>
          </w:pPr>
          <w:r>
            <w:t>Сапа менеджменті жүйесі</w:t>
          </w:r>
        </w:p>
      </w:tc>
      <w:tc>
        <w:tcPr>
          <w:tcW w:w="0" w:type="auto"/>
          <w:vAlign w:val="center"/>
        </w:tcPr>
        <w:p w:rsidR="006131D3" w:rsidRDefault="009334C1">
          <w:pPr>
            <w:pStyle w:val="a5"/>
          </w:pPr>
          <w:r>
            <w:t>И-НАО «ВКТУ» 026-II-2021</w:t>
          </w:r>
        </w:p>
        <w:p w:rsidR="006131D3" w:rsidRDefault="009334C1">
          <w:pPr>
            <w:pStyle w:val="a5"/>
          </w:pPr>
          <w:r>
            <w:t>«Д.Серікбаев атындағы ШҚТУ» КЕАҚ жұмыс оқу жоспарын (силлабус) әзірлеу және жобалау</w:t>
          </w:r>
        </w:p>
      </w:tc>
      <w:tc>
        <w:tcPr>
          <w:tcW w:w="1501" w:type="dxa"/>
          <w:vMerge/>
        </w:tcPr>
        <w:p w:rsidR="006131D3" w:rsidRDefault="006131D3">
          <w:pPr>
            <w:pStyle w:val="a3"/>
          </w:pPr>
        </w:p>
      </w:tc>
    </w:tr>
  </w:tbl>
  <w:p w:rsidR="006131D3" w:rsidRDefault="006131D3">
    <w:pPr>
      <w:pStyle w:val="a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131D3"/>
    <w:rsid w:val="001333FE"/>
    <w:rsid w:val="00186E52"/>
    <w:rsid w:val="001A2906"/>
    <w:rsid w:val="00302CC3"/>
    <w:rsid w:val="00570946"/>
    <w:rsid w:val="006131D3"/>
    <w:rsid w:val="00674B18"/>
    <w:rsid w:val="009334C1"/>
    <w:rsid w:val="009F790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kk" w:eastAsia="ru-RU"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pPr>
      <w:spacing w:after="0" w:line="240" w:lineRule="auto"/>
      <w:jc w:val="both"/>
    </w:pPr>
    <w:rPr>
      <w:rFonts w:ascii="Times New Roman" w:hAnsi="Times New Roman" w:cs="Times New Roman"/>
      <w:sz w:val="24"/>
    </w:rPr>
  </w:style>
  <w:style w:type="paragraph" w:customStyle="1" w:styleId="a4">
    <w:pPr>
      <w:spacing w:after="0" w:line="240" w:lineRule="auto"/>
      <w:jc w:val="center"/>
    </w:pPr>
    <w:rPr>
      <w:rFonts w:ascii="Times New Roman" w:hAnsi="Times New Roman" w:cs="Times New Roman"/>
      <w:b/>
    </w:rPr>
  </w:style>
  <w:style w:type="paragraph" w:customStyle="1" w:styleId="a5">
    <w:pPr>
      <w:spacing w:after="0" w:line="240" w:lineRule="auto"/>
      <w:jc w:val="center"/>
    </w:pPr>
    <w:rPr>
      <w:rFonts w:ascii="Tahoma" w:hAnsi="Tahoma" w:cs="Tahoma"/>
      <w:b/>
      <w:sz w:val="12"/>
    </w:rPr>
  </w:style>
  <w:style w:type="paragraph" w:styleId="a6">
    <w:name w:val="Balloon Text"/>
    <w:basedOn w:val="a"/>
    <w:link w:val="a7"/>
    <w:uiPriority w:val="99"/>
    <w:semiHidden/>
    <w:unhideWhenUsed/>
    <w:rsid w:val="001A2906"/>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1A2906"/>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kk" w:eastAsia="ru-RU"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pPr>
      <w:spacing w:after="0" w:line="240" w:lineRule="auto"/>
      <w:jc w:val="both"/>
    </w:pPr>
    <w:rPr>
      <w:rFonts w:ascii="Times New Roman" w:hAnsi="Times New Roman" w:cs="Times New Roman"/>
      <w:sz w:val="24"/>
    </w:rPr>
  </w:style>
  <w:style w:type="paragraph" w:customStyle="1" w:styleId="a4">
    <w:pPr>
      <w:spacing w:after="0" w:line="240" w:lineRule="auto"/>
      <w:jc w:val="center"/>
    </w:pPr>
    <w:rPr>
      <w:rFonts w:ascii="Times New Roman" w:hAnsi="Times New Roman" w:cs="Times New Roman"/>
      <w:b/>
    </w:rPr>
  </w:style>
  <w:style w:type="paragraph" w:customStyle="1" w:styleId="a5">
    <w:pPr>
      <w:spacing w:after="0" w:line="240" w:lineRule="auto"/>
      <w:jc w:val="center"/>
    </w:pPr>
    <w:rPr>
      <w:rFonts w:ascii="Tahoma" w:hAnsi="Tahoma" w:cs="Tahoma"/>
      <w:b/>
      <w:sz w:val="12"/>
    </w:rPr>
  </w:style>
  <w:style w:type="paragraph" w:styleId="a6">
    <w:name w:val="Balloon Text"/>
    <w:basedOn w:val="a"/>
    <w:link w:val="a7"/>
    <w:uiPriority w:val="99"/>
    <w:semiHidden/>
    <w:unhideWhenUsed/>
    <w:rsid w:val="001A2906"/>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1A2906"/>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12</Pages>
  <Words>2982</Words>
  <Characters>17004</Characters>
  <Application>Microsoft Office Word</Application>
  <DocSecurity>0</DocSecurity>
  <Lines>141</Lines>
  <Paragraphs>39</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19947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Админ</dc:creator>
  <cp:lastModifiedBy>Жансая Ерсаинова</cp:lastModifiedBy>
  <cp:revision>2</cp:revision>
  <dcterms:created xsi:type="dcterms:W3CDTF">2022-03-31T05:19:00Z</dcterms:created>
  <dcterms:modified xsi:type="dcterms:W3CDTF">2022-03-31T05:19:00Z</dcterms:modified>
</cp:coreProperties>
</file>